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6C7C2" w14:textId="0C41C2DC" w:rsidR="00AB0345" w:rsidRPr="005C3BF7" w:rsidRDefault="0052085B" w:rsidP="00AB0345">
      <w:pPr>
        <w:pStyle w:val="NormalWeb"/>
        <w:spacing w:before="0" w:beforeAutospacing="0" w:after="0" w:afterAutospacing="0"/>
        <w:jc w:val="center"/>
        <w:rPr>
          <w:rFonts w:ascii="NTPreCursive" w:hAnsi="NTPreCursive"/>
          <w:b/>
          <w:bCs/>
          <w:sz w:val="36"/>
          <w:szCs w:val="36"/>
        </w:rPr>
      </w:pPr>
      <w:r w:rsidRPr="005C3BF7">
        <w:rPr>
          <w:b/>
          <w:bCs/>
          <w:noProof/>
        </w:rPr>
        <w:drawing>
          <wp:anchor distT="0" distB="0" distL="114300" distR="114300" simplePos="0" relativeHeight="251663360" behindDoc="0" locked="0" layoutInCell="1" allowOverlap="1" wp14:anchorId="4375EAF0" wp14:editId="1DC2C923">
            <wp:simplePos x="0" y="0"/>
            <wp:positionH relativeFrom="margin">
              <wp:align>right</wp:align>
            </wp:positionH>
            <wp:positionV relativeFrom="paragraph">
              <wp:posOffset>91440</wp:posOffset>
            </wp:positionV>
            <wp:extent cx="838200" cy="596900"/>
            <wp:effectExtent l="0" t="0" r="0" b="0"/>
            <wp:wrapThrough wrapText="bothSides">
              <wp:wrapPolygon edited="0">
                <wp:start x="0" y="0"/>
                <wp:lineTo x="0" y="20681"/>
                <wp:lineTo x="21109" y="20681"/>
                <wp:lineTo x="21109" y="0"/>
                <wp:lineTo x="0" y="0"/>
              </wp:wrapPolygon>
            </wp:wrapThrough>
            <wp:docPr id="3" name="Picture 3" descr="Butlers Hill Infant &amp;amp; Nursery - Cool Mi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tlers Hill Infant &amp;amp; Nursery - Cool Mil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BF7" w:rsidRPr="005C3BF7">
        <w:rPr>
          <w:rFonts w:ascii="NTPreCursive" w:hAnsi="NTPreCursive"/>
          <w:b/>
          <w:bCs/>
          <w:sz w:val="36"/>
          <w:szCs w:val="36"/>
        </w:rPr>
        <w:t>What was it like in the past?</w:t>
      </w:r>
      <w:r w:rsidR="005C3BF7">
        <w:rPr>
          <w:rFonts w:ascii="NTPreCursive" w:hAnsi="NTPreCursive"/>
          <w:b/>
          <w:bCs/>
          <w:sz w:val="36"/>
          <w:szCs w:val="36"/>
        </w:rPr>
        <w:t xml:space="preserve"> I am an Historian </w:t>
      </w:r>
    </w:p>
    <w:p w14:paraId="3AAA3704" w14:textId="2DBB4280" w:rsidR="00AB0345" w:rsidRPr="0052085B" w:rsidRDefault="00AB0345" w:rsidP="00AB0345">
      <w:pPr>
        <w:pStyle w:val="NormalWeb"/>
        <w:spacing w:before="0" w:beforeAutospacing="0" w:after="0" w:afterAutospacing="0"/>
        <w:jc w:val="center"/>
        <w:rPr>
          <w:rFonts w:ascii="NTPreCursive" w:hAnsi="NTPreCursive"/>
          <w:sz w:val="36"/>
          <w:szCs w:val="36"/>
        </w:rPr>
      </w:pPr>
      <w:r w:rsidRPr="0052085B">
        <w:rPr>
          <w:rFonts w:ascii="NTPreCursive" w:eastAsiaTheme="minorEastAsia" w:hAnsi="NTPreCursive" w:cstheme="minorBidi"/>
          <w:b/>
          <w:bCs/>
          <w:color w:val="000000" w:themeColor="text1"/>
          <w:kern w:val="24"/>
          <w:sz w:val="36"/>
          <w:szCs w:val="36"/>
        </w:rPr>
        <w:t xml:space="preserve"> </w:t>
      </w:r>
      <w:r w:rsidR="00E73F17">
        <w:rPr>
          <w:rFonts w:ascii="NTPreCursive" w:eastAsiaTheme="minorEastAsia" w:hAnsi="NTPreCursive" w:cstheme="minorBidi"/>
          <w:b/>
          <w:bCs/>
          <w:color w:val="000000" w:themeColor="text1"/>
          <w:kern w:val="24"/>
          <w:sz w:val="36"/>
          <w:szCs w:val="36"/>
        </w:rPr>
        <w:t xml:space="preserve">Children of WW2 and </w:t>
      </w:r>
      <w:r w:rsidR="005C3BF7">
        <w:rPr>
          <w:rFonts w:ascii="NTPreCursive" w:eastAsiaTheme="minorEastAsia" w:hAnsi="NTPreCursive" w:cstheme="minorBidi"/>
          <w:b/>
          <w:bCs/>
          <w:color w:val="000000" w:themeColor="text1"/>
          <w:kern w:val="24"/>
          <w:sz w:val="36"/>
          <w:szCs w:val="36"/>
        </w:rPr>
        <w:t>Queen Elizabeth 2nd</w:t>
      </w:r>
      <w:r w:rsidR="00000FCD">
        <w:rPr>
          <w:rFonts w:ascii="NTPreCursive" w:eastAsiaTheme="minorEastAsia" w:hAnsi="NTPreCursive" w:cstheme="minorBidi"/>
          <w:b/>
          <w:bCs/>
          <w:color w:val="000000" w:themeColor="text1"/>
          <w:kern w:val="24"/>
          <w:sz w:val="36"/>
          <w:szCs w:val="36"/>
        </w:rPr>
        <w:t xml:space="preserve"> </w:t>
      </w:r>
      <w:r w:rsidRPr="0052085B">
        <w:rPr>
          <w:rFonts w:ascii="NTPreCursive" w:eastAsiaTheme="minorEastAsia" w:hAnsi="NTPreCursive" w:cstheme="minorBidi"/>
          <w:b/>
          <w:bCs/>
          <w:color w:val="000000" w:themeColor="text1"/>
          <w:kern w:val="24"/>
          <w:sz w:val="36"/>
          <w:szCs w:val="36"/>
        </w:rPr>
        <w:t>Knowledge Mat</w:t>
      </w:r>
      <w:r w:rsidR="0052085B" w:rsidRPr="0052085B">
        <w:rPr>
          <w:noProof/>
        </w:rPr>
        <w:t xml:space="preserve"> </w:t>
      </w:r>
    </w:p>
    <w:tbl>
      <w:tblPr>
        <w:tblW w:w="15909" w:type="dxa"/>
        <w:tblCellMar>
          <w:left w:w="0" w:type="dxa"/>
          <w:right w:w="0" w:type="dxa"/>
        </w:tblCellMar>
        <w:tblLook w:val="0420" w:firstRow="1" w:lastRow="0" w:firstColumn="0" w:lastColumn="0" w:noHBand="0" w:noVBand="1"/>
      </w:tblPr>
      <w:tblGrid>
        <w:gridCol w:w="7820"/>
        <w:gridCol w:w="8089"/>
      </w:tblGrid>
      <w:tr w:rsidR="00AB0345" w:rsidRPr="00AB0345" w14:paraId="31A620E9" w14:textId="77777777" w:rsidTr="0052085B">
        <w:trPr>
          <w:trHeight w:val="493"/>
        </w:trPr>
        <w:tc>
          <w:tcPr>
            <w:tcW w:w="15909"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F0D709E" w14:textId="77777777" w:rsidR="00AB0345" w:rsidRPr="0052085B" w:rsidRDefault="00AB0345" w:rsidP="00AB0345">
            <w:pPr>
              <w:spacing w:after="0" w:line="240" w:lineRule="auto"/>
              <w:jc w:val="center"/>
              <w:rPr>
                <w:rFonts w:ascii="NTPreCursive" w:hAnsi="NTPreCursive"/>
                <w:sz w:val="24"/>
                <w:szCs w:val="24"/>
              </w:rPr>
            </w:pPr>
            <w:r w:rsidRPr="0052085B">
              <w:rPr>
                <w:rFonts w:ascii="NTPreCursive" w:hAnsi="NTPreCursive"/>
                <w:b/>
                <w:bCs/>
                <w:sz w:val="24"/>
                <w:szCs w:val="24"/>
              </w:rPr>
              <w:t>Sticky knowledge</w:t>
            </w:r>
          </w:p>
        </w:tc>
      </w:tr>
      <w:tr w:rsidR="00AB0345" w:rsidRPr="00AB0345" w14:paraId="1A794F2D" w14:textId="77777777" w:rsidTr="0052085B">
        <w:trPr>
          <w:trHeight w:val="815"/>
        </w:trPr>
        <w:tc>
          <w:tcPr>
            <w:tcW w:w="78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D49575F" w14:textId="77777777" w:rsidR="00E73F17" w:rsidRPr="00984B0C" w:rsidRDefault="00984B0C" w:rsidP="00984B0C">
            <w:pPr>
              <w:spacing w:after="0"/>
              <w:rPr>
                <w:rFonts w:ascii="NTPreCursive" w:hAnsi="NTPreCursive"/>
                <w:sz w:val="24"/>
                <w:szCs w:val="24"/>
              </w:rPr>
            </w:pPr>
            <w:r>
              <w:rPr>
                <w:rFonts w:ascii="NTPreCursive" w:hAnsi="NTPreCursive"/>
                <w:sz w:val="24"/>
                <w:szCs w:val="24"/>
              </w:rPr>
              <w:t xml:space="preserve">Children will develop an awareness of the past and learn phrases related to the passing of time. They will learn about the term chronological and look at events from the 1940’s and WW2 in the correct order. Children will be encouraged to ask questions about the past and learn how to find out information about what happened and what evidence can be seen today. The children will have the opportunity to explore different artefacts and discuss the uses in the past. </w:t>
            </w:r>
          </w:p>
        </w:tc>
        <w:tc>
          <w:tcPr>
            <w:tcW w:w="808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1A9B15B" w14:textId="77777777" w:rsidR="00AB0345" w:rsidRPr="00E73F17" w:rsidRDefault="00726E72" w:rsidP="00726E72">
            <w:pPr>
              <w:spacing w:after="0" w:line="240" w:lineRule="auto"/>
              <w:rPr>
                <w:rFonts w:ascii="NTPreCursive" w:hAnsi="NTPreCursive"/>
                <w:b/>
                <w:sz w:val="24"/>
                <w:szCs w:val="24"/>
              </w:rPr>
            </w:pPr>
            <w:r w:rsidRPr="00E73F17">
              <w:rPr>
                <w:rFonts w:ascii="NTPreCursive" w:hAnsi="NTPreCursive"/>
                <w:b/>
                <w:sz w:val="24"/>
                <w:szCs w:val="24"/>
              </w:rPr>
              <w:t>History Curriculum Concepts:</w:t>
            </w:r>
          </w:p>
          <w:p w14:paraId="36059B5E" w14:textId="77777777" w:rsidR="00726E72" w:rsidRDefault="00726E72" w:rsidP="00726E72">
            <w:pPr>
              <w:pStyle w:val="ListParagraph"/>
              <w:numPr>
                <w:ilvl w:val="0"/>
                <w:numId w:val="4"/>
              </w:numPr>
              <w:spacing w:after="0" w:line="240" w:lineRule="auto"/>
              <w:rPr>
                <w:rFonts w:ascii="NTPreCursive" w:hAnsi="NTPreCursive"/>
                <w:sz w:val="24"/>
                <w:szCs w:val="24"/>
              </w:rPr>
            </w:pPr>
            <w:r>
              <w:rPr>
                <w:rFonts w:ascii="NTPreCursive" w:hAnsi="NTPreCursive"/>
                <w:sz w:val="24"/>
                <w:szCs w:val="24"/>
              </w:rPr>
              <w:t xml:space="preserve">Significance – </w:t>
            </w:r>
            <w:r w:rsidR="00E73F17">
              <w:rPr>
                <w:rFonts w:ascii="NTPreCursive" w:hAnsi="NTPreCursive"/>
                <w:sz w:val="24"/>
                <w:szCs w:val="24"/>
              </w:rPr>
              <w:t>Learning about a significant individual who has contributed to national achievements and comparing aspects of life in a different period of time.</w:t>
            </w:r>
            <w:r>
              <w:rPr>
                <w:rFonts w:ascii="NTPreCursive" w:hAnsi="NTPreCursive"/>
                <w:sz w:val="24"/>
                <w:szCs w:val="24"/>
              </w:rPr>
              <w:t xml:space="preserve"> </w:t>
            </w:r>
          </w:p>
          <w:p w14:paraId="10263E8B" w14:textId="77777777" w:rsidR="00726E72" w:rsidRDefault="00726E72" w:rsidP="00DA2251">
            <w:pPr>
              <w:pStyle w:val="ListParagraph"/>
              <w:numPr>
                <w:ilvl w:val="0"/>
                <w:numId w:val="4"/>
              </w:numPr>
              <w:spacing w:after="0" w:line="240" w:lineRule="auto"/>
              <w:rPr>
                <w:rFonts w:ascii="NTPreCursive" w:hAnsi="NTPreCursive"/>
                <w:sz w:val="24"/>
                <w:szCs w:val="24"/>
              </w:rPr>
            </w:pPr>
            <w:r>
              <w:rPr>
                <w:rFonts w:ascii="NTPreCursive" w:hAnsi="NTPreCursive"/>
                <w:sz w:val="24"/>
                <w:szCs w:val="24"/>
              </w:rPr>
              <w:t xml:space="preserve">Chronology – </w:t>
            </w:r>
            <w:r w:rsidR="00E73F17">
              <w:rPr>
                <w:rFonts w:ascii="NTPreCursive" w:hAnsi="NTPreCursive"/>
                <w:sz w:val="24"/>
                <w:szCs w:val="24"/>
              </w:rPr>
              <w:t>I know this event happened in the past but after Scott of the Antarctic.</w:t>
            </w:r>
          </w:p>
          <w:p w14:paraId="263A025C" w14:textId="77777777" w:rsidR="00DA2251" w:rsidRPr="00726E72" w:rsidRDefault="00DA2251" w:rsidP="00DA2251">
            <w:pPr>
              <w:pStyle w:val="ListParagraph"/>
              <w:numPr>
                <w:ilvl w:val="0"/>
                <w:numId w:val="4"/>
              </w:numPr>
              <w:spacing w:after="0" w:line="240" w:lineRule="auto"/>
              <w:rPr>
                <w:rFonts w:ascii="NTPreCursive" w:hAnsi="NTPreCursive"/>
                <w:sz w:val="24"/>
                <w:szCs w:val="24"/>
              </w:rPr>
            </w:pPr>
            <w:r>
              <w:rPr>
                <w:rFonts w:ascii="NTPreCursive" w:hAnsi="NTPreCursive"/>
                <w:sz w:val="24"/>
                <w:szCs w:val="24"/>
              </w:rPr>
              <w:t xml:space="preserve">Evidence – </w:t>
            </w:r>
            <w:r w:rsidR="00E73F17">
              <w:rPr>
                <w:rFonts w:ascii="NTPreCursive" w:hAnsi="NTPreCursive"/>
                <w:sz w:val="24"/>
                <w:szCs w:val="24"/>
              </w:rPr>
              <w:t xml:space="preserve">I know I can learn about the past by looking at artefacts from a different time and find further information from newspaper articles, old televised clips and radio recordings. </w:t>
            </w:r>
          </w:p>
        </w:tc>
      </w:tr>
      <w:tr w:rsidR="00AB0345" w:rsidRPr="00AB0345" w14:paraId="45B13E07" w14:textId="77777777" w:rsidTr="0052085B">
        <w:trPr>
          <w:trHeight w:val="1000"/>
        </w:trPr>
        <w:tc>
          <w:tcPr>
            <w:tcW w:w="78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ADF3D53" w14:textId="77777777" w:rsidR="00E73F17" w:rsidRPr="000331DD" w:rsidRDefault="00E73F17" w:rsidP="00797501">
            <w:pPr>
              <w:spacing w:after="0" w:line="240" w:lineRule="auto"/>
              <w:rPr>
                <w:rFonts w:ascii="NTPreCursive" w:hAnsi="NTPreCursive"/>
                <w:sz w:val="24"/>
                <w:szCs w:val="24"/>
              </w:rPr>
            </w:pPr>
            <w:r>
              <w:rPr>
                <w:rFonts w:ascii="NTPreCursive" w:hAnsi="NTPreCursive"/>
                <w:sz w:val="24"/>
                <w:szCs w:val="24"/>
              </w:rPr>
              <w:t xml:space="preserve">In </w:t>
            </w:r>
            <w:r w:rsidR="00A365DC">
              <w:rPr>
                <w:rFonts w:ascii="NTPreCursive" w:hAnsi="NTPreCursive"/>
                <w:sz w:val="24"/>
                <w:szCs w:val="24"/>
              </w:rPr>
              <w:t>H</w:t>
            </w:r>
            <w:r>
              <w:rPr>
                <w:rFonts w:ascii="NTPreCursive" w:hAnsi="NTPreCursive"/>
                <w:sz w:val="24"/>
                <w:szCs w:val="24"/>
              </w:rPr>
              <w:t>istory we are going to look at different aspects of life from 1940’s Britain. We will look at children growing up in WW2 and their life at school. We will talk about a typical day in school today and compare this to school life in the 1940’s. We will look at a variety of photographs from school in the past and discuss what we think it would have been like for children in that time period. We will look in detail at how school life changed because of WW2 such as lessons being changed to support life and evacuations from the city to the countryside.</w:t>
            </w:r>
            <w:r w:rsidR="00A365DC">
              <w:rPr>
                <w:rFonts w:ascii="NTPreCursive" w:hAnsi="NTPreCursive"/>
                <w:sz w:val="24"/>
                <w:szCs w:val="24"/>
              </w:rPr>
              <w:t xml:space="preserve">  </w:t>
            </w:r>
            <w:r>
              <w:rPr>
                <w:rFonts w:ascii="NTPreCursive" w:hAnsi="NTPreCursive"/>
                <w:sz w:val="24"/>
                <w:szCs w:val="24"/>
              </w:rPr>
              <w:t xml:space="preserve">We will also look at how food has changed over time. </w:t>
            </w:r>
            <w:r w:rsidR="00984B0C">
              <w:rPr>
                <w:rFonts w:ascii="NTPreCursive" w:hAnsi="NTPreCursive"/>
                <w:sz w:val="24"/>
                <w:szCs w:val="24"/>
              </w:rPr>
              <w:t xml:space="preserve">We will compare a kitchen from today with a kitchen in the 1940’s and talk about how these have changed over time. We will also talk about different shops from now and the 1940’s and discuss food rationing and why this happened during WW2. </w:t>
            </w:r>
          </w:p>
        </w:tc>
        <w:tc>
          <w:tcPr>
            <w:tcW w:w="808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1967FCA" w14:textId="2C5BABD0" w:rsidR="00AB0345" w:rsidRPr="0052085B" w:rsidRDefault="00984B0C" w:rsidP="00C91501">
            <w:pPr>
              <w:rPr>
                <w:rFonts w:ascii="NTPreCursive" w:hAnsi="NTPreCursive"/>
                <w:sz w:val="24"/>
                <w:szCs w:val="24"/>
              </w:rPr>
            </w:pPr>
            <w:r>
              <w:rPr>
                <w:rFonts w:ascii="NTPreCursive" w:hAnsi="NTPreCursive"/>
                <w:sz w:val="24"/>
                <w:szCs w:val="24"/>
              </w:rPr>
              <w:t xml:space="preserve">We will talk about the accomplishments of </w:t>
            </w:r>
            <w:r w:rsidR="00C91501">
              <w:rPr>
                <w:rFonts w:ascii="NTPreCursive" w:hAnsi="NTPreCursive"/>
                <w:sz w:val="24"/>
                <w:szCs w:val="24"/>
              </w:rPr>
              <w:t>Queen Elizabeth</w:t>
            </w:r>
            <w:r w:rsidR="000C27F1">
              <w:rPr>
                <w:rFonts w:ascii="NTPreCursive" w:hAnsi="NTPreCursive"/>
                <w:sz w:val="24"/>
                <w:szCs w:val="24"/>
              </w:rPr>
              <w:t xml:space="preserve"> 2</w:t>
            </w:r>
            <w:r w:rsidR="000C27F1" w:rsidRPr="000C27F1">
              <w:rPr>
                <w:rFonts w:ascii="NTPreCursive" w:hAnsi="NTPreCursive"/>
                <w:sz w:val="24"/>
                <w:szCs w:val="24"/>
                <w:vertAlign w:val="superscript"/>
              </w:rPr>
              <w:t>nd</w:t>
            </w:r>
            <w:r w:rsidR="000C27F1">
              <w:rPr>
                <w:rFonts w:ascii="NTPreCursive" w:hAnsi="NTPreCursive"/>
                <w:sz w:val="24"/>
                <w:szCs w:val="24"/>
              </w:rPr>
              <w:t>,</w:t>
            </w:r>
            <w:r>
              <w:rPr>
                <w:rFonts w:ascii="NTPreCursive" w:hAnsi="NTPreCursive"/>
                <w:sz w:val="24"/>
                <w:szCs w:val="24"/>
              </w:rPr>
              <w:t xml:space="preserve"> </w:t>
            </w:r>
            <w:r w:rsidR="00C91501">
              <w:rPr>
                <w:rFonts w:ascii="NTPreCursive" w:hAnsi="NTPreCursive"/>
                <w:sz w:val="24"/>
                <w:szCs w:val="24"/>
              </w:rPr>
              <w:t xml:space="preserve">out longest serving monarch. (1952- 2022) We will look at what role she had in WW2, </w:t>
            </w:r>
            <w:r w:rsidR="000C27F1">
              <w:rPr>
                <w:rFonts w:ascii="NTPreCursive" w:hAnsi="NTPreCursive"/>
                <w:sz w:val="24"/>
                <w:szCs w:val="24"/>
              </w:rPr>
              <w:t xml:space="preserve">where she </w:t>
            </w:r>
            <w:r w:rsidR="00D623F8">
              <w:rPr>
                <w:rFonts w:ascii="NTPreCursive" w:hAnsi="NTPreCursive"/>
                <w:sz w:val="24"/>
                <w:szCs w:val="24"/>
              </w:rPr>
              <w:t>joined</w:t>
            </w:r>
            <w:r w:rsidR="000C27F1">
              <w:rPr>
                <w:rFonts w:ascii="NTPreCursive" w:hAnsi="NTPreCursive"/>
                <w:sz w:val="24"/>
                <w:szCs w:val="24"/>
              </w:rPr>
              <w:t xml:space="preserve"> the Auxiliary Territorial </w:t>
            </w:r>
            <w:r w:rsidR="00D623F8">
              <w:rPr>
                <w:rFonts w:ascii="NTPreCursive" w:hAnsi="NTPreCursive"/>
                <w:sz w:val="24"/>
                <w:szCs w:val="24"/>
              </w:rPr>
              <w:t xml:space="preserve">service (ATS) </w:t>
            </w:r>
            <w:r w:rsidR="002A2698">
              <w:rPr>
                <w:rFonts w:ascii="NTPreCursive" w:hAnsi="NTPreCursive"/>
                <w:sz w:val="24"/>
                <w:szCs w:val="24"/>
              </w:rPr>
              <w:t>here</w:t>
            </w:r>
            <w:r w:rsidR="00C91501">
              <w:rPr>
                <w:rFonts w:ascii="NTPreCursive" w:hAnsi="NTPreCursive"/>
                <w:sz w:val="24"/>
                <w:szCs w:val="24"/>
              </w:rPr>
              <w:t xml:space="preserve"> she trained as a mechanic, learning how to</w:t>
            </w:r>
            <w:r w:rsidR="000C27F1">
              <w:rPr>
                <w:rFonts w:ascii="NTPreCursive" w:hAnsi="NTPreCursive"/>
                <w:sz w:val="24"/>
                <w:szCs w:val="24"/>
              </w:rPr>
              <w:t xml:space="preserve"> </w:t>
            </w:r>
            <w:r w:rsidR="00C91501">
              <w:rPr>
                <w:rFonts w:ascii="NTPreCursive" w:hAnsi="NTPreCursive"/>
                <w:sz w:val="24"/>
                <w:szCs w:val="24"/>
              </w:rPr>
              <w:t xml:space="preserve">drive a lorry and service heavy </w:t>
            </w:r>
            <w:r w:rsidR="000C27F1">
              <w:rPr>
                <w:rFonts w:ascii="NTPreCursive" w:hAnsi="NTPreCursive"/>
                <w:sz w:val="24"/>
                <w:szCs w:val="24"/>
              </w:rPr>
              <w:t>army</w:t>
            </w:r>
            <w:r w:rsidR="00C91501">
              <w:rPr>
                <w:rFonts w:ascii="NTPreCursive" w:hAnsi="NTPreCursive"/>
                <w:sz w:val="24"/>
                <w:szCs w:val="24"/>
              </w:rPr>
              <w:t xml:space="preserve"> ve</w:t>
            </w:r>
            <w:r w:rsidR="000C27F1">
              <w:rPr>
                <w:rFonts w:ascii="NTPreCursive" w:hAnsi="NTPreCursive"/>
                <w:sz w:val="24"/>
                <w:szCs w:val="24"/>
              </w:rPr>
              <w:t xml:space="preserve">hicles. </w:t>
            </w:r>
            <w:r w:rsidR="00C91501">
              <w:rPr>
                <w:rFonts w:ascii="NTPreCursive" w:hAnsi="NTPreCursive"/>
                <w:sz w:val="24"/>
                <w:szCs w:val="24"/>
              </w:rPr>
              <w:t xml:space="preserve"> </w:t>
            </w:r>
            <w:r w:rsidR="00D623F8">
              <w:rPr>
                <w:rFonts w:ascii="NTPreCursive" w:hAnsi="NTPreCursive"/>
                <w:sz w:val="24"/>
                <w:szCs w:val="24"/>
              </w:rPr>
              <w:t>We will look at her life after the war including her family leading up to King Charles 3</w:t>
            </w:r>
            <w:r w:rsidR="002A2698">
              <w:rPr>
                <w:rFonts w:ascii="NTPreCursive" w:hAnsi="NTPreCursive"/>
                <w:sz w:val="24"/>
                <w:szCs w:val="24"/>
              </w:rPr>
              <w:t xml:space="preserve"> </w:t>
            </w:r>
            <w:proofErr w:type="spellStart"/>
            <w:r w:rsidR="00D623F8" w:rsidRPr="00D623F8">
              <w:rPr>
                <w:rFonts w:ascii="NTPreCursive" w:hAnsi="NTPreCursive"/>
                <w:sz w:val="24"/>
                <w:szCs w:val="24"/>
                <w:vertAlign w:val="superscript"/>
              </w:rPr>
              <w:t>rd</w:t>
            </w:r>
            <w:proofErr w:type="spellEnd"/>
            <w:r w:rsidR="002A2698">
              <w:rPr>
                <w:rFonts w:ascii="NTPreCursive" w:hAnsi="NTPreCursive"/>
                <w:sz w:val="24"/>
                <w:szCs w:val="24"/>
                <w:vertAlign w:val="superscript"/>
              </w:rPr>
              <w:t>,</w:t>
            </w:r>
            <w:r w:rsidR="00D623F8">
              <w:rPr>
                <w:rFonts w:ascii="NTPreCursive" w:hAnsi="NTPreCursive"/>
                <w:sz w:val="24"/>
                <w:szCs w:val="24"/>
              </w:rPr>
              <w:t xml:space="preserve"> her state  duties including helping to make laws, meeting weekly with the Prime Minister</w:t>
            </w:r>
            <w:r w:rsidR="002A2698">
              <w:rPr>
                <w:rFonts w:ascii="NTPreCursive" w:hAnsi="NTPreCursive"/>
                <w:sz w:val="24"/>
                <w:szCs w:val="24"/>
              </w:rPr>
              <w:t xml:space="preserve"> </w:t>
            </w:r>
            <w:r w:rsidR="002A2698">
              <w:rPr>
                <w:rFonts w:ascii="NTPreCursive" w:hAnsi="NTPreCursive"/>
                <w:sz w:val="24"/>
                <w:szCs w:val="24"/>
              </w:rPr>
              <w:t>to discuss governing matters</w:t>
            </w:r>
            <w:r w:rsidR="002A2698">
              <w:rPr>
                <w:rFonts w:ascii="NTPreCursive" w:hAnsi="NTPreCursive"/>
                <w:sz w:val="24"/>
                <w:szCs w:val="24"/>
              </w:rPr>
              <w:t xml:space="preserve"> , her charity work, she supported over 100 charities, Governor of the Church of England and</w:t>
            </w:r>
            <w:r w:rsidR="00D623F8">
              <w:rPr>
                <w:rFonts w:ascii="NTPreCursive" w:hAnsi="NTPreCursive"/>
                <w:sz w:val="24"/>
                <w:szCs w:val="24"/>
              </w:rPr>
              <w:t xml:space="preserve"> her interests and hobbies </w:t>
            </w:r>
            <w:r w:rsidR="002A2698">
              <w:rPr>
                <w:rFonts w:ascii="NTPreCursive" w:hAnsi="NTPreCursive"/>
                <w:sz w:val="24"/>
                <w:szCs w:val="24"/>
              </w:rPr>
              <w:t>including her love for horse racing and introducing a new dog breed – the ‘</w:t>
            </w:r>
            <w:proofErr w:type="spellStart"/>
            <w:r w:rsidR="002A2698">
              <w:rPr>
                <w:rFonts w:ascii="NTPreCursive" w:hAnsi="NTPreCursive"/>
                <w:sz w:val="24"/>
                <w:szCs w:val="24"/>
              </w:rPr>
              <w:t>Dorgi</w:t>
            </w:r>
            <w:proofErr w:type="spellEnd"/>
            <w:r w:rsidR="002A2698">
              <w:rPr>
                <w:rFonts w:ascii="NTPreCursive" w:hAnsi="NTPreCursive"/>
                <w:sz w:val="24"/>
                <w:szCs w:val="24"/>
              </w:rPr>
              <w:t xml:space="preserve">’ a cross between a corgi and dachshund. </w:t>
            </w:r>
          </w:p>
        </w:tc>
      </w:tr>
      <w:tr w:rsidR="00AB0345" w:rsidRPr="00AB0345" w14:paraId="7E1088A5" w14:textId="77777777" w:rsidTr="0052085B">
        <w:trPr>
          <w:trHeight w:val="1311"/>
        </w:trPr>
        <w:tc>
          <w:tcPr>
            <w:tcW w:w="78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BA55D9F" w14:textId="77777777" w:rsidR="00AB0345" w:rsidRPr="00984B0C" w:rsidRDefault="003C4D08" w:rsidP="00AB0345">
            <w:pPr>
              <w:spacing w:after="0" w:line="240" w:lineRule="auto"/>
              <w:jc w:val="center"/>
              <w:rPr>
                <w:rFonts w:ascii="NTPreCursive" w:hAnsi="NTPreCursive"/>
                <w:b/>
                <w:sz w:val="24"/>
                <w:szCs w:val="24"/>
              </w:rPr>
            </w:pPr>
            <w:r w:rsidRPr="00984B0C">
              <w:rPr>
                <w:rFonts w:ascii="NTPreCursive" w:hAnsi="NTPreCursive"/>
                <w:b/>
                <w:sz w:val="24"/>
                <w:szCs w:val="24"/>
              </w:rPr>
              <w:t>What evidence do we have?</w:t>
            </w:r>
          </w:p>
          <w:p w14:paraId="520576C0" w14:textId="122AE76D" w:rsidR="00984B0C" w:rsidRDefault="00C91501" w:rsidP="00984B0C">
            <w:pPr>
              <w:pStyle w:val="ListParagraph"/>
              <w:numPr>
                <w:ilvl w:val="0"/>
                <w:numId w:val="8"/>
              </w:numPr>
              <w:rPr>
                <w:rFonts w:ascii="NTPreCursive" w:hAnsi="NTPreCursive"/>
                <w:sz w:val="20"/>
                <w:szCs w:val="20"/>
              </w:rPr>
            </w:pPr>
            <w:r w:rsidRPr="00984B0C">
              <w:rPr>
                <w:rFonts w:ascii="NTPreCursive" w:hAnsi="NTPreCursive"/>
                <w:sz w:val="20"/>
                <w:szCs w:val="20"/>
              </w:rPr>
              <w:t>YouTube</w:t>
            </w:r>
            <w:r w:rsidR="00984B0C" w:rsidRPr="00984B0C">
              <w:rPr>
                <w:rFonts w:ascii="NTPreCursive" w:hAnsi="NTPreCursive"/>
                <w:sz w:val="20"/>
                <w:szCs w:val="20"/>
              </w:rPr>
              <w:t xml:space="preserve"> clips</w:t>
            </w:r>
          </w:p>
          <w:p w14:paraId="36A9835C" w14:textId="77777777" w:rsidR="00984B0C" w:rsidRDefault="00984B0C" w:rsidP="00984B0C">
            <w:pPr>
              <w:pStyle w:val="ListParagraph"/>
              <w:numPr>
                <w:ilvl w:val="0"/>
                <w:numId w:val="8"/>
              </w:numPr>
              <w:rPr>
                <w:rFonts w:ascii="NTPreCursive" w:hAnsi="NTPreCursive"/>
                <w:sz w:val="20"/>
                <w:szCs w:val="20"/>
              </w:rPr>
            </w:pPr>
            <w:r w:rsidRPr="00984B0C">
              <w:rPr>
                <w:rFonts w:ascii="NTPreCursive" w:hAnsi="NTPreCursive"/>
                <w:sz w:val="20"/>
                <w:szCs w:val="20"/>
              </w:rPr>
              <w:t xml:space="preserve">BBC evacuee clips </w:t>
            </w:r>
          </w:p>
          <w:p w14:paraId="20213192" w14:textId="77777777" w:rsidR="00984B0C" w:rsidRDefault="00984B0C" w:rsidP="00984B0C">
            <w:pPr>
              <w:pStyle w:val="ListParagraph"/>
              <w:numPr>
                <w:ilvl w:val="0"/>
                <w:numId w:val="8"/>
              </w:numPr>
              <w:rPr>
                <w:rFonts w:ascii="NTPreCursive" w:hAnsi="NTPreCursive"/>
                <w:sz w:val="20"/>
                <w:szCs w:val="20"/>
              </w:rPr>
            </w:pPr>
            <w:r w:rsidRPr="00984B0C">
              <w:rPr>
                <w:rFonts w:ascii="NTPreCursive" w:hAnsi="NTPreCursive"/>
                <w:sz w:val="20"/>
                <w:szCs w:val="20"/>
              </w:rPr>
              <w:t xml:space="preserve">VE Day clips </w:t>
            </w:r>
          </w:p>
          <w:p w14:paraId="34777D04" w14:textId="77777777" w:rsidR="00984B0C" w:rsidRDefault="00984B0C" w:rsidP="00984B0C">
            <w:pPr>
              <w:pStyle w:val="ListParagraph"/>
              <w:numPr>
                <w:ilvl w:val="0"/>
                <w:numId w:val="8"/>
              </w:numPr>
              <w:rPr>
                <w:rFonts w:ascii="NTPreCursive" w:hAnsi="NTPreCursive"/>
                <w:sz w:val="20"/>
                <w:szCs w:val="20"/>
              </w:rPr>
            </w:pPr>
            <w:r w:rsidRPr="00984B0C">
              <w:rPr>
                <w:rFonts w:ascii="NTPreCursive" w:hAnsi="NTPreCursive"/>
                <w:sz w:val="20"/>
                <w:szCs w:val="20"/>
              </w:rPr>
              <w:t xml:space="preserve">Radio recordings </w:t>
            </w:r>
          </w:p>
          <w:p w14:paraId="6703C729" w14:textId="77777777" w:rsidR="00984B0C" w:rsidRDefault="00984B0C" w:rsidP="00984B0C">
            <w:pPr>
              <w:pStyle w:val="ListParagraph"/>
              <w:numPr>
                <w:ilvl w:val="0"/>
                <w:numId w:val="8"/>
              </w:numPr>
              <w:rPr>
                <w:rFonts w:ascii="NTPreCursive" w:hAnsi="NTPreCursive"/>
                <w:sz w:val="20"/>
                <w:szCs w:val="20"/>
              </w:rPr>
            </w:pPr>
            <w:r w:rsidRPr="00984B0C">
              <w:rPr>
                <w:rFonts w:ascii="NTPreCursive" w:hAnsi="NTPreCursive"/>
                <w:sz w:val="20"/>
                <w:szCs w:val="20"/>
              </w:rPr>
              <w:t xml:space="preserve">Photographs </w:t>
            </w:r>
          </w:p>
          <w:p w14:paraId="16FC5F64" w14:textId="77777777" w:rsidR="00984B0C" w:rsidRDefault="00984B0C" w:rsidP="00984B0C">
            <w:pPr>
              <w:pStyle w:val="ListParagraph"/>
              <w:numPr>
                <w:ilvl w:val="0"/>
                <w:numId w:val="8"/>
              </w:numPr>
              <w:rPr>
                <w:rFonts w:ascii="NTPreCursive" w:hAnsi="NTPreCursive"/>
                <w:sz w:val="20"/>
                <w:szCs w:val="20"/>
              </w:rPr>
            </w:pPr>
            <w:r w:rsidRPr="00984B0C">
              <w:rPr>
                <w:rFonts w:ascii="NTPreCursive" w:hAnsi="NTPreCursive"/>
                <w:sz w:val="20"/>
                <w:szCs w:val="20"/>
              </w:rPr>
              <w:t xml:space="preserve">Role play artefacts – gas mask, suitcase, clothes </w:t>
            </w:r>
          </w:p>
          <w:p w14:paraId="6AE43D97" w14:textId="77777777" w:rsidR="00984B0C" w:rsidRPr="00984B0C" w:rsidRDefault="00984B0C" w:rsidP="00984B0C">
            <w:pPr>
              <w:pStyle w:val="ListParagraph"/>
              <w:numPr>
                <w:ilvl w:val="0"/>
                <w:numId w:val="8"/>
              </w:numPr>
              <w:rPr>
                <w:rFonts w:ascii="NTPreCursive" w:hAnsi="NTPreCursive"/>
                <w:sz w:val="20"/>
                <w:szCs w:val="20"/>
              </w:rPr>
            </w:pPr>
            <w:r>
              <w:rPr>
                <w:rFonts w:ascii="NTPreCursive" w:hAnsi="NTPreCursive"/>
                <w:sz w:val="20"/>
                <w:szCs w:val="20"/>
              </w:rPr>
              <w:t xml:space="preserve">Diary entries </w:t>
            </w:r>
          </w:p>
          <w:p w14:paraId="511BC7E2" w14:textId="77777777" w:rsidR="003C4D08" w:rsidRPr="0052085B" w:rsidRDefault="003C4D08" w:rsidP="00797501">
            <w:pPr>
              <w:spacing w:after="0" w:line="240" w:lineRule="auto"/>
              <w:jc w:val="both"/>
              <w:rPr>
                <w:rFonts w:ascii="NTPreCursive" w:hAnsi="NTPreCursive"/>
                <w:sz w:val="24"/>
                <w:szCs w:val="24"/>
              </w:rPr>
            </w:pPr>
          </w:p>
        </w:tc>
        <w:tc>
          <w:tcPr>
            <w:tcW w:w="808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1D01706" w14:textId="77777777" w:rsidR="00AB0345" w:rsidRPr="00984B0C" w:rsidRDefault="00984B0C" w:rsidP="00000FCD">
            <w:pPr>
              <w:spacing w:after="0" w:line="240" w:lineRule="auto"/>
              <w:jc w:val="center"/>
              <w:rPr>
                <w:rFonts w:ascii="NTPreCursive" w:hAnsi="NTPreCursive"/>
                <w:b/>
                <w:sz w:val="24"/>
                <w:szCs w:val="24"/>
                <w:u w:val="single"/>
              </w:rPr>
            </w:pPr>
            <w:r w:rsidRPr="00984B0C">
              <w:rPr>
                <w:rFonts w:ascii="NTPreCursive" w:hAnsi="NTPreCursive"/>
                <w:b/>
                <w:sz w:val="24"/>
                <w:szCs w:val="24"/>
                <w:u w:val="single"/>
              </w:rPr>
              <w:t xml:space="preserve">Global events </w:t>
            </w:r>
          </w:p>
          <w:p w14:paraId="17100691" w14:textId="77777777" w:rsidR="00F8534A" w:rsidRDefault="00F8534A" w:rsidP="00000FCD">
            <w:pPr>
              <w:spacing w:after="0" w:line="240" w:lineRule="auto"/>
              <w:jc w:val="center"/>
              <w:rPr>
                <w:rFonts w:ascii="NTPreCursive" w:hAnsi="NTPreCursive"/>
                <w:sz w:val="24"/>
                <w:szCs w:val="24"/>
              </w:rPr>
            </w:pPr>
          </w:p>
          <w:p w14:paraId="5CD8A3CB" w14:textId="77777777" w:rsidR="00725504" w:rsidRPr="0052085B" w:rsidRDefault="00984B0C" w:rsidP="00797501">
            <w:pPr>
              <w:spacing w:after="0" w:line="240" w:lineRule="auto"/>
              <w:rPr>
                <w:rFonts w:ascii="NTPreCursive" w:hAnsi="NTPreCursive"/>
                <w:sz w:val="24"/>
                <w:szCs w:val="24"/>
              </w:rPr>
            </w:pPr>
            <w:r>
              <w:rPr>
                <w:rFonts w:ascii="NTPreCursive" w:hAnsi="NTPreCursive"/>
                <w:sz w:val="24"/>
                <w:szCs w:val="24"/>
              </w:rPr>
              <w:t>We would look at VE day and why this was introduced after WW2. We will talk about the fact that this is still celebrated now to remember the events that took place. The children will also experience their own VE day party in school to gain experience of what this might have been like back in the 1940’s.</w:t>
            </w:r>
          </w:p>
        </w:tc>
      </w:tr>
    </w:tbl>
    <w:p w14:paraId="5B572357" w14:textId="741DD95E" w:rsidR="00000FCD" w:rsidRDefault="00726E72" w:rsidP="00000FCD">
      <w:pPr>
        <w:pStyle w:val="NormalWeb"/>
        <w:spacing w:before="0" w:beforeAutospacing="0" w:after="0" w:afterAutospacing="0"/>
      </w:pPr>
      <w:r w:rsidRPr="0052085B">
        <w:rPr>
          <w:rFonts w:ascii="NTPreCursive" w:hAnsi="NTPreCursive"/>
          <w:noProof/>
          <w:sz w:val="32"/>
          <w:szCs w:val="32"/>
        </w:rPr>
        <w:lastRenderedPageBreak/>
        <mc:AlternateContent>
          <mc:Choice Requires="wps">
            <w:drawing>
              <wp:anchor distT="45720" distB="45720" distL="114300" distR="114300" simplePos="0" relativeHeight="251659264" behindDoc="0" locked="0" layoutInCell="1" allowOverlap="1" wp14:anchorId="54AB1649" wp14:editId="60FB6317">
                <wp:simplePos x="0" y="0"/>
                <wp:positionH relativeFrom="column">
                  <wp:posOffset>-182880</wp:posOffset>
                </wp:positionH>
                <wp:positionV relativeFrom="paragraph">
                  <wp:posOffset>184150</wp:posOffset>
                </wp:positionV>
                <wp:extent cx="2360930" cy="1958340"/>
                <wp:effectExtent l="0" t="0" r="1333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58340"/>
                        </a:xfrm>
                        <a:prstGeom prst="rect">
                          <a:avLst/>
                        </a:prstGeom>
                        <a:solidFill>
                          <a:srgbClr val="FFFFFF"/>
                        </a:solidFill>
                        <a:ln w="9525">
                          <a:solidFill>
                            <a:srgbClr val="000000"/>
                          </a:solidFill>
                          <a:miter lim="800000"/>
                          <a:headEnd/>
                          <a:tailEnd/>
                        </a:ln>
                      </wps:spPr>
                      <wps:txbx>
                        <w:txbxContent>
                          <w:p w14:paraId="7DADD815" w14:textId="77777777" w:rsidR="0052085B" w:rsidRPr="00984B0C" w:rsidRDefault="0052085B" w:rsidP="0052085B">
                            <w:pPr>
                              <w:contextualSpacing/>
                              <w:jc w:val="center"/>
                              <w:rPr>
                                <w:rFonts w:ascii="NTPreCursive" w:hAnsi="NTPreCursive"/>
                                <w:b/>
                                <w:sz w:val="28"/>
                                <w:szCs w:val="24"/>
                                <w:u w:val="single"/>
                              </w:rPr>
                            </w:pPr>
                            <w:r w:rsidRPr="00984B0C">
                              <w:rPr>
                                <w:rFonts w:ascii="NTPreCursive" w:hAnsi="NTPreCursive"/>
                                <w:b/>
                                <w:sz w:val="28"/>
                                <w:szCs w:val="24"/>
                                <w:u w:val="single"/>
                              </w:rPr>
                              <w:t>Big 5 Sticky Knowledge questions</w:t>
                            </w:r>
                          </w:p>
                          <w:p w14:paraId="1147A301"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When did World War 2 start? </w:t>
                            </w:r>
                          </w:p>
                          <w:p w14:paraId="04451D22"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What are some of the key artefacts from this period? (Anders</w:t>
                            </w:r>
                            <w:r w:rsidR="00A365DC">
                              <w:rPr>
                                <w:rFonts w:ascii="NTPreCursive" w:hAnsi="NTPreCursive"/>
                                <w:b/>
                                <w:sz w:val="28"/>
                                <w:szCs w:val="24"/>
                              </w:rPr>
                              <w:t>o</w:t>
                            </w:r>
                            <w:r w:rsidRPr="00984B0C">
                              <w:rPr>
                                <w:rFonts w:ascii="NTPreCursive" w:hAnsi="NTPreCursive"/>
                                <w:b/>
                                <w:sz w:val="28"/>
                                <w:szCs w:val="24"/>
                              </w:rPr>
                              <w:t>n shelter and gas mask)</w:t>
                            </w:r>
                          </w:p>
                          <w:p w14:paraId="6A7B4491" w14:textId="57ACE7B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Who is </w:t>
                            </w:r>
                            <w:r w:rsidR="00F92241">
                              <w:rPr>
                                <w:rFonts w:ascii="NTPreCursive" w:hAnsi="NTPreCursive"/>
                                <w:b/>
                                <w:sz w:val="28"/>
                                <w:szCs w:val="24"/>
                              </w:rPr>
                              <w:t>Queen Elizabeth 2</w:t>
                            </w:r>
                            <w:r w:rsidR="00B2332C" w:rsidRPr="00F92241">
                              <w:rPr>
                                <w:rFonts w:ascii="NTPreCursive" w:hAnsi="NTPreCursive"/>
                                <w:b/>
                                <w:sz w:val="28"/>
                                <w:szCs w:val="24"/>
                                <w:vertAlign w:val="superscript"/>
                              </w:rPr>
                              <w:t>nd</w:t>
                            </w:r>
                            <w:r w:rsidR="00B2332C">
                              <w:rPr>
                                <w:rFonts w:ascii="NTPreCursive" w:hAnsi="NTPreCursive"/>
                                <w:b/>
                                <w:sz w:val="28"/>
                                <w:szCs w:val="24"/>
                              </w:rPr>
                              <w:t>?</w:t>
                            </w:r>
                            <w:r w:rsidRPr="00984B0C">
                              <w:rPr>
                                <w:rFonts w:ascii="NTPreCursive" w:hAnsi="NTPreCursive"/>
                                <w:b/>
                                <w:sz w:val="28"/>
                                <w:szCs w:val="24"/>
                              </w:rPr>
                              <w:t xml:space="preserve"> </w:t>
                            </w:r>
                          </w:p>
                          <w:p w14:paraId="160256C1"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Why did people have to have ration books?  </w:t>
                            </w:r>
                          </w:p>
                          <w:p w14:paraId="72C6E90D"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What is an evacuee and why did this happen? </w:t>
                            </w:r>
                          </w:p>
                          <w:p w14:paraId="53E787BD" w14:textId="77777777" w:rsidR="00AA729A" w:rsidRPr="00AA729A" w:rsidRDefault="00AA729A" w:rsidP="00AA729A">
                            <w:pPr>
                              <w:contextualSpacing/>
                              <w:rPr>
                                <w:rFonts w:ascii="NTPreCursive" w:hAnsi="NTPreCursive"/>
                                <w:sz w:val="26"/>
                                <w:szCs w:val="26"/>
                              </w:rPr>
                            </w:pPr>
                          </w:p>
                          <w:p w14:paraId="744F4CC7" w14:textId="77777777" w:rsidR="00725504" w:rsidRPr="0052085B" w:rsidRDefault="00725504" w:rsidP="0052085B">
                            <w:pPr>
                              <w:contextualSpacing/>
                              <w:jc w:val="center"/>
                              <w:rPr>
                                <w:rFonts w:ascii="NTPreCursive" w:hAnsi="NTPreCursive"/>
                                <w:b/>
                                <w:sz w:val="24"/>
                                <w:szCs w:val="24"/>
                                <w:u w:val="single"/>
                              </w:rPr>
                            </w:pPr>
                          </w:p>
                          <w:p w14:paraId="21415672" w14:textId="77777777" w:rsidR="0052085B" w:rsidRDefault="0052085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4AB1649" id="_x0000_t202" coordsize="21600,21600" o:spt="202" path="m,l,21600r21600,l21600,xe">
                <v:stroke joinstyle="miter"/>
                <v:path gradientshapeok="t" o:connecttype="rect"/>
              </v:shapetype>
              <v:shape id="Text Box 2" o:spid="_x0000_s1026" type="#_x0000_t202" style="position:absolute;margin-left:-14.4pt;margin-top:14.5pt;width:185.9pt;height:154.2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">
                <v:textbox>
                  <w:txbxContent>
                    <w:p w14:paraId="7DADD815" w14:textId="77777777" w:rsidR="0052085B" w:rsidRPr="00984B0C" w:rsidRDefault="0052085B" w:rsidP="0052085B">
                      <w:pPr>
                        <w:contextualSpacing/>
                        <w:jc w:val="center"/>
                        <w:rPr>
                          <w:rFonts w:ascii="NTPreCursive" w:hAnsi="NTPreCursive"/>
                          <w:b/>
                          <w:sz w:val="28"/>
                          <w:szCs w:val="24"/>
                          <w:u w:val="single"/>
                        </w:rPr>
                      </w:pPr>
                      <w:r w:rsidRPr="00984B0C">
                        <w:rPr>
                          <w:rFonts w:ascii="NTPreCursive" w:hAnsi="NTPreCursive"/>
                          <w:b/>
                          <w:sz w:val="28"/>
                          <w:szCs w:val="24"/>
                          <w:u w:val="single"/>
                        </w:rPr>
                        <w:t>Big 5 Sticky Knowledge questions</w:t>
                      </w:r>
                    </w:p>
                    <w:p w14:paraId="1147A301"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When did World War 2 start? </w:t>
                      </w:r>
                    </w:p>
                    <w:p w14:paraId="04451D22"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What are some of the key artefacts from this period? (Anders</w:t>
                      </w:r>
                      <w:r w:rsidR="00A365DC">
                        <w:rPr>
                          <w:rFonts w:ascii="NTPreCursive" w:hAnsi="NTPreCursive"/>
                          <w:b/>
                          <w:sz w:val="28"/>
                          <w:szCs w:val="24"/>
                        </w:rPr>
                        <w:t>o</w:t>
                      </w:r>
                      <w:r w:rsidRPr="00984B0C">
                        <w:rPr>
                          <w:rFonts w:ascii="NTPreCursive" w:hAnsi="NTPreCursive"/>
                          <w:b/>
                          <w:sz w:val="28"/>
                          <w:szCs w:val="24"/>
                        </w:rPr>
                        <w:t>n shelter and gas mask)</w:t>
                      </w:r>
                    </w:p>
                    <w:p w14:paraId="6A7B4491" w14:textId="57ACE7B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Who is </w:t>
                      </w:r>
                      <w:r w:rsidR="00F92241">
                        <w:rPr>
                          <w:rFonts w:ascii="NTPreCursive" w:hAnsi="NTPreCursive"/>
                          <w:b/>
                          <w:sz w:val="28"/>
                          <w:szCs w:val="24"/>
                        </w:rPr>
                        <w:t>Queen Elizabeth 2</w:t>
                      </w:r>
                      <w:r w:rsidR="00B2332C" w:rsidRPr="00F92241">
                        <w:rPr>
                          <w:rFonts w:ascii="NTPreCursive" w:hAnsi="NTPreCursive"/>
                          <w:b/>
                          <w:sz w:val="28"/>
                          <w:szCs w:val="24"/>
                          <w:vertAlign w:val="superscript"/>
                        </w:rPr>
                        <w:t>nd</w:t>
                      </w:r>
                      <w:r w:rsidR="00B2332C">
                        <w:rPr>
                          <w:rFonts w:ascii="NTPreCursive" w:hAnsi="NTPreCursive"/>
                          <w:b/>
                          <w:sz w:val="28"/>
                          <w:szCs w:val="24"/>
                        </w:rPr>
                        <w:t>?</w:t>
                      </w:r>
                      <w:r w:rsidRPr="00984B0C">
                        <w:rPr>
                          <w:rFonts w:ascii="NTPreCursive" w:hAnsi="NTPreCursive"/>
                          <w:b/>
                          <w:sz w:val="28"/>
                          <w:szCs w:val="24"/>
                        </w:rPr>
                        <w:t xml:space="preserve"> </w:t>
                      </w:r>
                    </w:p>
                    <w:p w14:paraId="160256C1"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Why did people have to have ration books?  </w:t>
                      </w:r>
                    </w:p>
                    <w:p w14:paraId="72C6E90D" w14:textId="77777777" w:rsidR="00984B0C" w:rsidRPr="00984B0C" w:rsidRDefault="00984B0C" w:rsidP="00984B0C">
                      <w:pPr>
                        <w:pStyle w:val="ListParagraph"/>
                        <w:numPr>
                          <w:ilvl w:val="0"/>
                          <w:numId w:val="7"/>
                        </w:numPr>
                        <w:rPr>
                          <w:rFonts w:ascii="NTPreCursive" w:hAnsi="NTPreCursive"/>
                          <w:b/>
                          <w:sz w:val="28"/>
                          <w:szCs w:val="24"/>
                        </w:rPr>
                      </w:pPr>
                      <w:r w:rsidRPr="00984B0C">
                        <w:rPr>
                          <w:rFonts w:ascii="NTPreCursive" w:hAnsi="NTPreCursive"/>
                          <w:b/>
                          <w:sz w:val="28"/>
                          <w:szCs w:val="24"/>
                        </w:rPr>
                        <w:t xml:space="preserve">What is an evacuee and why did this happen? </w:t>
                      </w:r>
                    </w:p>
                    <w:p w14:paraId="53E787BD" w14:textId="77777777" w:rsidR="00AA729A" w:rsidRPr="00AA729A" w:rsidRDefault="00AA729A" w:rsidP="00AA729A">
                      <w:pPr>
                        <w:contextualSpacing/>
                        <w:rPr>
                          <w:rFonts w:ascii="NTPreCursive" w:hAnsi="NTPreCursive"/>
                          <w:sz w:val="26"/>
                          <w:szCs w:val="26"/>
                        </w:rPr>
                      </w:pPr>
                    </w:p>
                    <w:p w14:paraId="744F4CC7" w14:textId="77777777" w:rsidR="00725504" w:rsidRPr="0052085B" w:rsidRDefault="00725504" w:rsidP="0052085B">
                      <w:pPr>
                        <w:contextualSpacing/>
                        <w:jc w:val="center"/>
                        <w:rPr>
                          <w:rFonts w:ascii="NTPreCursive" w:hAnsi="NTPreCursive"/>
                          <w:b/>
                          <w:sz w:val="24"/>
                          <w:szCs w:val="24"/>
                          <w:u w:val="single"/>
                        </w:rPr>
                      </w:pPr>
                    </w:p>
                    <w:p w14:paraId="21415672" w14:textId="77777777" w:rsidR="0052085B" w:rsidRDefault="0052085B"/>
                  </w:txbxContent>
                </v:textbox>
                <w10:wrap type="square"/>
              </v:shape>
            </w:pict>
          </mc:Fallback>
        </mc:AlternateContent>
      </w:r>
    </w:p>
    <w:p w14:paraId="72517139" w14:textId="77777777" w:rsidR="00F92241" w:rsidRDefault="00F92241" w:rsidP="00000FCD">
      <w:pPr>
        <w:pStyle w:val="NormalWeb"/>
        <w:spacing w:before="0" w:beforeAutospacing="0" w:after="0" w:afterAutospacing="0"/>
      </w:pPr>
      <w:r w:rsidRPr="00F92241">
        <w:drawing>
          <wp:anchor distT="0" distB="0" distL="114300" distR="114300" simplePos="0" relativeHeight="251669504" behindDoc="0" locked="0" layoutInCell="1" allowOverlap="1" wp14:anchorId="5429314A" wp14:editId="4D96F88C">
            <wp:simplePos x="0" y="0"/>
            <wp:positionH relativeFrom="column">
              <wp:posOffset>6172200</wp:posOffset>
            </wp:positionH>
            <wp:positionV relativeFrom="paragraph">
              <wp:posOffset>7620</wp:posOffset>
            </wp:positionV>
            <wp:extent cx="899160" cy="807720"/>
            <wp:effectExtent l="0" t="0" r="0" b="0"/>
            <wp:wrapSquare wrapText="bothSides"/>
            <wp:docPr id="1699022082" name="Picture 1" descr="A person in a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22082" name="Picture 1" descr="A person in a dres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899160" cy="807720"/>
                    </a:xfrm>
                    <a:prstGeom prst="rect">
                      <a:avLst/>
                    </a:prstGeom>
                  </pic:spPr>
                </pic:pic>
              </a:graphicData>
            </a:graphic>
            <wp14:sizeRelH relativeFrom="margin">
              <wp14:pctWidth>0</wp14:pctWidth>
            </wp14:sizeRelH>
            <wp14:sizeRelV relativeFrom="margin">
              <wp14:pctHeight>0</wp14:pctHeight>
            </wp14:sizeRelV>
          </wp:anchor>
        </w:drawing>
      </w:r>
      <w:r w:rsidR="001F5DB5" w:rsidRPr="0052085B">
        <w:rPr>
          <w:rFonts w:ascii="Comic Sans MS" w:eastAsiaTheme="minorEastAsia" w:hAnsi="Comic Sans MS" w:cstheme="minorBidi"/>
          <w:noProof/>
          <w:color w:val="000000" w:themeColor="text1"/>
          <w:kern w:val="24"/>
          <w:sz w:val="28"/>
          <w:szCs w:val="28"/>
        </w:rPr>
        <mc:AlternateContent>
          <mc:Choice Requires="wps">
            <w:drawing>
              <wp:anchor distT="45720" distB="45720" distL="114300" distR="114300" simplePos="0" relativeHeight="251661312" behindDoc="0" locked="0" layoutInCell="1" allowOverlap="1" wp14:anchorId="2F4477F9" wp14:editId="70BB5BB4">
                <wp:simplePos x="0" y="0"/>
                <wp:positionH relativeFrom="column">
                  <wp:posOffset>3838575</wp:posOffset>
                </wp:positionH>
                <wp:positionV relativeFrom="paragraph">
                  <wp:posOffset>15240</wp:posOffset>
                </wp:positionV>
                <wp:extent cx="2293620" cy="1948815"/>
                <wp:effectExtent l="0" t="0" r="11430" b="1333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1948815"/>
                        </a:xfrm>
                        <a:prstGeom prst="rect">
                          <a:avLst/>
                        </a:prstGeom>
                        <a:solidFill>
                          <a:srgbClr val="FFFFFF"/>
                        </a:solidFill>
                        <a:ln w="9525">
                          <a:solidFill>
                            <a:srgbClr val="000000"/>
                          </a:solidFill>
                          <a:miter lim="800000"/>
                          <a:headEnd/>
                          <a:tailEnd/>
                        </a:ln>
                      </wps:spPr>
                      <wps:txbx>
                        <w:txbxContent>
                          <w:p w14:paraId="487F3057" w14:textId="77777777" w:rsidR="0052085B" w:rsidRDefault="0052085B" w:rsidP="0052085B">
                            <w:pPr>
                              <w:pStyle w:val="NormalWeb"/>
                              <w:spacing w:before="0" w:beforeAutospacing="0" w:after="0" w:afterAutospacing="0"/>
                              <w:jc w:val="center"/>
                              <w:rPr>
                                <w:rFonts w:ascii="NTPreCursive" w:eastAsiaTheme="minorEastAsia" w:hAnsi="NTPreCursive" w:cstheme="minorBidi"/>
                                <w:b/>
                                <w:bCs/>
                                <w:color w:val="000000" w:themeColor="text1"/>
                                <w:kern w:val="24"/>
                                <w:u w:val="single"/>
                              </w:rPr>
                            </w:pPr>
                            <w:r w:rsidRPr="0052085B">
                              <w:rPr>
                                <w:rFonts w:ascii="NTPreCursive" w:eastAsiaTheme="minorEastAsia" w:hAnsi="NTPreCursive" w:cstheme="minorBidi"/>
                                <w:b/>
                                <w:bCs/>
                                <w:color w:val="000000" w:themeColor="text1"/>
                                <w:kern w:val="24"/>
                                <w:u w:val="single"/>
                              </w:rPr>
                              <w:t>Key words</w:t>
                            </w:r>
                          </w:p>
                          <w:p w14:paraId="526E4E59" w14:textId="77777777" w:rsidR="00AA729A" w:rsidRPr="0052085B" w:rsidRDefault="00AA729A" w:rsidP="00AA729A">
                            <w:pPr>
                              <w:pStyle w:val="NormalWeb"/>
                              <w:spacing w:before="0" w:beforeAutospacing="0" w:after="0" w:afterAutospacing="0"/>
                              <w:rPr>
                                <w:rFonts w:ascii="NTPreCursive" w:hAnsi="NTPreCursive"/>
                              </w:rPr>
                            </w:pPr>
                          </w:p>
                          <w:p w14:paraId="6CC096E1" w14:textId="77777777" w:rsidR="001F5DB5" w:rsidRPr="00E20DD0" w:rsidRDefault="001F5DB5" w:rsidP="001F5DB5">
                            <w:pPr>
                              <w:rPr>
                                <w:rFonts w:ascii="NTPreCursive" w:hAnsi="NTPreCursive"/>
                              </w:rPr>
                            </w:pPr>
                            <w:r w:rsidRPr="00E20DD0">
                              <w:rPr>
                                <w:rFonts w:ascii="NTPreCursive" w:hAnsi="NTPreCursive"/>
                              </w:rPr>
                              <w:t xml:space="preserve">Long </w:t>
                            </w:r>
                            <w:r>
                              <w:rPr>
                                <w:rFonts w:ascii="NTPreCursive" w:hAnsi="NTPreCursive"/>
                              </w:rPr>
                              <w:t xml:space="preserve">time </w:t>
                            </w:r>
                            <w:r w:rsidRPr="00E20DD0">
                              <w:rPr>
                                <w:rFonts w:ascii="NTPreCursive" w:hAnsi="NTPreCursive"/>
                              </w:rPr>
                              <w:t>ago</w:t>
                            </w:r>
                            <w:r>
                              <w:rPr>
                                <w:rFonts w:ascii="NTPreCursive" w:hAnsi="NTPreCursive"/>
                              </w:rPr>
                              <w:br/>
                            </w:r>
                            <w:r w:rsidRPr="00E20DD0">
                              <w:rPr>
                                <w:rFonts w:ascii="NTPreCursive" w:hAnsi="NTPreCursive"/>
                              </w:rPr>
                              <w:t>Primary evidence</w:t>
                            </w:r>
                            <w:r>
                              <w:rPr>
                                <w:rFonts w:ascii="NTPreCursive" w:hAnsi="NTPreCursive"/>
                              </w:rPr>
                              <w:br/>
                            </w:r>
                            <w:r w:rsidRPr="00E20DD0">
                              <w:rPr>
                                <w:rFonts w:ascii="NTPreCursive" w:hAnsi="NTPreCursive"/>
                              </w:rPr>
                              <w:t>Secondary evidence</w:t>
                            </w:r>
                            <w:r>
                              <w:rPr>
                                <w:rFonts w:ascii="NTPreCursive" w:hAnsi="NTPreCursive"/>
                              </w:rPr>
                              <w:br/>
                            </w:r>
                            <w:r w:rsidRPr="00E20DD0">
                              <w:rPr>
                                <w:rFonts w:ascii="NTPreCursive" w:hAnsi="NTPreCursive"/>
                              </w:rPr>
                              <w:t>Past</w:t>
                            </w:r>
                            <w:r>
                              <w:rPr>
                                <w:rFonts w:ascii="NTPreCursive" w:hAnsi="NTPreCursive"/>
                              </w:rPr>
                              <w:br/>
                              <w:t>P</w:t>
                            </w:r>
                            <w:r w:rsidRPr="00E20DD0">
                              <w:rPr>
                                <w:rFonts w:ascii="NTPreCursive" w:hAnsi="NTPreCursive"/>
                              </w:rPr>
                              <w:t>resent</w:t>
                            </w:r>
                            <w:r>
                              <w:rPr>
                                <w:rFonts w:ascii="NTPreCursive" w:hAnsi="NTPreCursive"/>
                              </w:rPr>
                              <w:t xml:space="preserve"> </w:t>
                            </w:r>
                            <w:r>
                              <w:rPr>
                                <w:rFonts w:ascii="NTPreCursive" w:hAnsi="NTPreCursive"/>
                              </w:rPr>
                              <w:br/>
                              <w:t>F</w:t>
                            </w:r>
                            <w:r w:rsidRPr="00E20DD0">
                              <w:rPr>
                                <w:rFonts w:ascii="NTPreCursive" w:hAnsi="NTPreCursive"/>
                              </w:rPr>
                              <w:t>uture</w:t>
                            </w:r>
                            <w:r>
                              <w:rPr>
                                <w:rFonts w:ascii="NTPreCursive" w:hAnsi="NTPreCursive"/>
                              </w:rPr>
                              <w:br/>
                            </w:r>
                            <w:r w:rsidRPr="00E20DD0">
                              <w:rPr>
                                <w:rFonts w:ascii="NTPreCursive" w:hAnsi="NTPreCursive"/>
                              </w:rPr>
                              <w:t>Tim</w:t>
                            </w:r>
                            <w:r>
                              <w:rPr>
                                <w:rFonts w:ascii="NTPreCursive" w:hAnsi="NTPreCursive"/>
                              </w:rPr>
                              <w:t>e</w:t>
                            </w:r>
                            <w:r>
                              <w:rPr>
                                <w:rFonts w:ascii="NTPreCursive" w:hAnsi="NTPreCursive"/>
                              </w:rPr>
                              <w:br/>
                              <w:t>O</w:t>
                            </w:r>
                            <w:r w:rsidRPr="00E20DD0">
                              <w:rPr>
                                <w:rFonts w:ascii="NTPreCursive" w:hAnsi="NTPreCursive"/>
                              </w:rPr>
                              <w:t>rder</w:t>
                            </w:r>
                          </w:p>
                          <w:p w14:paraId="33691AD1" w14:textId="77777777" w:rsidR="0052085B" w:rsidRDefault="005208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477F9" id="_x0000_s1027" type="#_x0000_t202" style="position:absolute;margin-left:302.25pt;margin-top:1.2pt;width:180.6pt;height:153.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">
                <v:textbox>
                  <w:txbxContent>
                    <w:p w14:paraId="487F3057" w14:textId="77777777" w:rsidR="0052085B" w:rsidRDefault="0052085B" w:rsidP="0052085B">
                      <w:pPr>
                        <w:pStyle w:val="NormalWeb"/>
                        <w:spacing w:before="0" w:beforeAutospacing="0" w:after="0" w:afterAutospacing="0"/>
                        <w:jc w:val="center"/>
                        <w:rPr>
                          <w:rFonts w:ascii="NTPreCursive" w:eastAsiaTheme="minorEastAsia" w:hAnsi="NTPreCursive" w:cstheme="minorBidi"/>
                          <w:b/>
                          <w:bCs/>
                          <w:color w:val="000000" w:themeColor="text1"/>
                          <w:kern w:val="24"/>
                          <w:u w:val="single"/>
                        </w:rPr>
                      </w:pPr>
                      <w:r w:rsidRPr="0052085B">
                        <w:rPr>
                          <w:rFonts w:ascii="NTPreCursive" w:eastAsiaTheme="minorEastAsia" w:hAnsi="NTPreCursive" w:cstheme="minorBidi"/>
                          <w:b/>
                          <w:bCs/>
                          <w:color w:val="000000" w:themeColor="text1"/>
                          <w:kern w:val="24"/>
                          <w:u w:val="single"/>
                        </w:rPr>
                        <w:t>Key words</w:t>
                      </w:r>
                    </w:p>
                    <w:p w14:paraId="526E4E59" w14:textId="77777777" w:rsidR="00AA729A" w:rsidRPr="0052085B" w:rsidRDefault="00AA729A" w:rsidP="00AA729A">
                      <w:pPr>
                        <w:pStyle w:val="NormalWeb"/>
                        <w:spacing w:before="0" w:beforeAutospacing="0" w:after="0" w:afterAutospacing="0"/>
                        <w:rPr>
                          <w:rFonts w:ascii="NTPreCursive" w:hAnsi="NTPreCursive"/>
                        </w:rPr>
                      </w:pPr>
                    </w:p>
                    <w:p w14:paraId="6CC096E1" w14:textId="77777777" w:rsidR="001F5DB5" w:rsidRPr="00E20DD0" w:rsidRDefault="001F5DB5" w:rsidP="001F5DB5">
                      <w:pPr>
                        <w:rPr>
                          <w:rFonts w:ascii="NTPreCursive" w:hAnsi="NTPreCursive"/>
                        </w:rPr>
                      </w:pPr>
                      <w:r w:rsidRPr="00E20DD0">
                        <w:rPr>
                          <w:rFonts w:ascii="NTPreCursive" w:hAnsi="NTPreCursive"/>
                        </w:rPr>
                        <w:t xml:space="preserve">Long </w:t>
                      </w:r>
                      <w:r>
                        <w:rPr>
                          <w:rFonts w:ascii="NTPreCursive" w:hAnsi="NTPreCursive"/>
                        </w:rPr>
                        <w:t xml:space="preserve">time </w:t>
                      </w:r>
                      <w:r w:rsidRPr="00E20DD0">
                        <w:rPr>
                          <w:rFonts w:ascii="NTPreCursive" w:hAnsi="NTPreCursive"/>
                        </w:rPr>
                        <w:t>ago</w:t>
                      </w:r>
                      <w:r>
                        <w:rPr>
                          <w:rFonts w:ascii="NTPreCursive" w:hAnsi="NTPreCursive"/>
                        </w:rPr>
                        <w:br/>
                      </w:r>
                      <w:r w:rsidRPr="00E20DD0">
                        <w:rPr>
                          <w:rFonts w:ascii="NTPreCursive" w:hAnsi="NTPreCursive"/>
                        </w:rPr>
                        <w:t>Primary evidence</w:t>
                      </w:r>
                      <w:r>
                        <w:rPr>
                          <w:rFonts w:ascii="NTPreCursive" w:hAnsi="NTPreCursive"/>
                        </w:rPr>
                        <w:br/>
                      </w:r>
                      <w:r w:rsidRPr="00E20DD0">
                        <w:rPr>
                          <w:rFonts w:ascii="NTPreCursive" w:hAnsi="NTPreCursive"/>
                        </w:rPr>
                        <w:t>Secondary evidence</w:t>
                      </w:r>
                      <w:r>
                        <w:rPr>
                          <w:rFonts w:ascii="NTPreCursive" w:hAnsi="NTPreCursive"/>
                        </w:rPr>
                        <w:br/>
                      </w:r>
                      <w:r w:rsidRPr="00E20DD0">
                        <w:rPr>
                          <w:rFonts w:ascii="NTPreCursive" w:hAnsi="NTPreCursive"/>
                        </w:rPr>
                        <w:t>Past</w:t>
                      </w:r>
                      <w:r>
                        <w:rPr>
                          <w:rFonts w:ascii="NTPreCursive" w:hAnsi="NTPreCursive"/>
                        </w:rPr>
                        <w:br/>
                        <w:t>P</w:t>
                      </w:r>
                      <w:r w:rsidRPr="00E20DD0">
                        <w:rPr>
                          <w:rFonts w:ascii="NTPreCursive" w:hAnsi="NTPreCursive"/>
                        </w:rPr>
                        <w:t>resent</w:t>
                      </w:r>
                      <w:r>
                        <w:rPr>
                          <w:rFonts w:ascii="NTPreCursive" w:hAnsi="NTPreCursive"/>
                        </w:rPr>
                        <w:t xml:space="preserve"> </w:t>
                      </w:r>
                      <w:r>
                        <w:rPr>
                          <w:rFonts w:ascii="NTPreCursive" w:hAnsi="NTPreCursive"/>
                        </w:rPr>
                        <w:br/>
                        <w:t>F</w:t>
                      </w:r>
                      <w:r w:rsidRPr="00E20DD0">
                        <w:rPr>
                          <w:rFonts w:ascii="NTPreCursive" w:hAnsi="NTPreCursive"/>
                        </w:rPr>
                        <w:t>uture</w:t>
                      </w:r>
                      <w:r>
                        <w:rPr>
                          <w:rFonts w:ascii="NTPreCursive" w:hAnsi="NTPreCursive"/>
                        </w:rPr>
                        <w:br/>
                      </w:r>
                      <w:r w:rsidRPr="00E20DD0">
                        <w:rPr>
                          <w:rFonts w:ascii="NTPreCursive" w:hAnsi="NTPreCursive"/>
                        </w:rPr>
                        <w:t>Tim</w:t>
                      </w:r>
                      <w:r>
                        <w:rPr>
                          <w:rFonts w:ascii="NTPreCursive" w:hAnsi="NTPreCursive"/>
                        </w:rPr>
                        <w:t>e</w:t>
                      </w:r>
                      <w:r>
                        <w:rPr>
                          <w:rFonts w:ascii="NTPreCursive" w:hAnsi="NTPreCursive"/>
                        </w:rPr>
                        <w:br/>
                        <w:t>O</w:t>
                      </w:r>
                      <w:r w:rsidRPr="00E20DD0">
                        <w:rPr>
                          <w:rFonts w:ascii="NTPreCursive" w:hAnsi="NTPreCursive"/>
                        </w:rPr>
                        <w:t>rder</w:t>
                      </w:r>
                    </w:p>
                    <w:p w14:paraId="33691AD1" w14:textId="77777777" w:rsidR="0052085B" w:rsidRDefault="0052085B"/>
                  </w:txbxContent>
                </v:textbox>
                <w10:wrap type="square"/>
              </v:shape>
            </w:pict>
          </mc:Fallback>
        </mc:AlternateContent>
      </w:r>
      <w:r w:rsidR="00000FCD">
        <w:t xml:space="preserve"> </w:t>
      </w:r>
      <w:r w:rsidR="001F5DB5">
        <w:t xml:space="preserve">         </w:t>
      </w:r>
      <w:r w:rsidR="00726E72">
        <w:t xml:space="preserve">                                      </w:t>
      </w:r>
    </w:p>
    <w:p w14:paraId="629E1978" w14:textId="3427B4D7" w:rsidR="0052085B" w:rsidRPr="001F5DB5" w:rsidRDefault="00726E72" w:rsidP="00000FCD">
      <w:pPr>
        <w:pStyle w:val="NormalWeb"/>
        <w:spacing w:before="0" w:beforeAutospacing="0" w:after="0" w:afterAutospacing="0"/>
        <w:rPr>
          <w:rFonts w:ascii="NTPreCursive" w:hAnsi="NTPreCursive"/>
          <w:b/>
          <w:sz w:val="32"/>
          <w:szCs w:val="32"/>
        </w:rPr>
      </w:pPr>
      <w:r>
        <w:t xml:space="preserve">   </w:t>
      </w:r>
      <w:r w:rsidRPr="001F5DB5">
        <w:rPr>
          <w:rFonts w:ascii="NTPreCursive" w:hAnsi="NTPreCursive"/>
          <w:b/>
        </w:rPr>
        <w:t>School Motto:</w:t>
      </w:r>
    </w:p>
    <w:p w14:paraId="558A3B37" w14:textId="77777777" w:rsidR="00F92241" w:rsidRDefault="001F5DB5" w:rsidP="0052085B">
      <w:pPr>
        <w:pStyle w:val="NormalWeb"/>
        <w:spacing w:before="0" w:beforeAutospacing="0" w:after="0" w:afterAutospacing="0"/>
        <w:rPr>
          <w:rFonts w:ascii="NTPreCursive" w:eastAsia="Century Gothic" w:hAnsi="NTPreCursive" w:cs="Century Gothic"/>
          <w:b/>
          <w:color w:val="FF0000"/>
          <w:kern w:val="24"/>
          <w:sz w:val="32"/>
          <w:szCs w:val="32"/>
        </w:rPr>
      </w:pPr>
      <w:r w:rsidRPr="001F5DB5">
        <w:rPr>
          <w:rFonts w:ascii="NTPreCursive" w:hAnsi="NTPreCursive"/>
          <w:b/>
          <w:noProof/>
          <w:sz w:val="32"/>
          <w:szCs w:val="32"/>
        </w:rPr>
        <mc:AlternateContent>
          <mc:Choice Requires="wps">
            <w:drawing>
              <wp:anchor distT="45720" distB="45720" distL="114300" distR="114300" simplePos="0" relativeHeight="251668480" behindDoc="0" locked="0" layoutInCell="1" allowOverlap="1" wp14:anchorId="1F3F3FB1" wp14:editId="587B3BDF">
                <wp:simplePos x="0" y="0"/>
                <wp:positionH relativeFrom="column">
                  <wp:posOffset>5085715</wp:posOffset>
                </wp:positionH>
                <wp:positionV relativeFrom="paragraph">
                  <wp:posOffset>25400</wp:posOffset>
                </wp:positionV>
                <wp:extent cx="1000125" cy="1476375"/>
                <wp:effectExtent l="0" t="0" r="9525"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1476375"/>
                        </a:xfrm>
                        <a:prstGeom prst="rect">
                          <a:avLst/>
                        </a:prstGeom>
                        <a:solidFill>
                          <a:srgbClr val="FFFFFF"/>
                        </a:solidFill>
                        <a:ln w="9525">
                          <a:noFill/>
                          <a:miter lim="800000"/>
                          <a:headEnd/>
                          <a:tailEnd/>
                        </a:ln>
                      </wps:spPr>
                      <wps:txbx>
                        <w:txbxContent>
                          <w:p w14:paraId="60691414" w14:textId="77777777" w:rsidR="001F5DB5" w:rsidRPr="001F5DB5" w:rsidRDefault="001F5DB5">
                            <w:pPr>
                              <w:rPr>
                                <w:rFonts w:ascii="NTPreCursive" w:hAnsi="NTPreCursive"/>
                              </w:rPr>
                            </w:pPr>
                            <w:r w:rsidRPr="00E20DD0">
                              <w:rPr>
                                <w:rFonts w:ascii="NTPreCursive" w:hAnsi="NTPreCursive"/>
                              </w:rPr>
                              <w:t>Evacuee</w:t>
                            </w:r>
                            <w:r>
                              <w:rPr>
                                <w:rFonts w:ascii="NTPreCursive" w:hAnsi="NTPreCursive"/>
                              </w:rPr>
                              <w:br/>
                            </w:r>
                            <w:r w:rsidRPr="00E20DD0">
                              <w:rPr>
                                <w:rFonts w:ascii="NTPreCursive" w:hAnsi="NTPreCursive"/>
                              </w:rPr>
                              <w:t>Evacuation</w:t>
                            </w:r>
                            <w:r>
                              <w:rPr>
                                <w:rFonts w:ascii="NTPreCursive" w:hAnsi="NTPreCursive"/>
                              </w:rPr>
                              <w:br/>
                            </w:r>
                            <w:r w:rsidRPr="00E20DD0">
                              <w:rPr>
                                <w:rFonts w:ascii="NTPreCursive" w:hAnsi="NTPreCursive"/>
                              </w:rPr>
                              <w:t>Rationing Conflict</w:t>
                            </w:r>
                            <w:r>
                              <w:rPr>
                                <w:rFonts w:ascii="NTPreCursive" w:hAnsi="NTPreCursive"/>
                              </w:rPr>
                              <w:br/>
                            </w:r>
                            <w:r w:rsidRPr="00E20DD0">
                              <w:rPr>
                                <w:rFonts w:ascii="NTPreCursive" w:hAnsi="NTPreCursive"/>
                              </w:rPr>
                              <w:t xml:space="preserve">Air raid shelter </w:t>
                            </w:r>
                            <w:r>
                              <w:rPr>
                                <w:rFonts w:ascii="NTPreCursive" w:hAnsi="NTPreCursive"/>
                              </w:rPr>
                              <w:t>H</w:t>
                            </w:r>
                            <w:r w:rsidRPr="00E20DD0">
                              <w:rPr>
                                <w:rFonts w:ascii="NTPreCursive" w:hAnsi="NTPreCursive"/>
                              </w:rPr>
                              <w:t>istorical person</w:t>
                            </w:r>
                            <w:r>
                              <w:rPr>
                                <w:rFonts w:ascii="NTPreCursive" w:hAnsi="NTPreCursive"/>
                              </w:rPr>
                              <w:t xml:space="preserve"> Land army </w:t>
                            </w:r>
                            <w:r w:rsidRPr="001F5DB5">
                              <w:rPr>
                                <w:rFonts w:ascii="NTPreCursive" w:hAnsi="NTPreCursive"/>
                              </w:rPr>
                              <w:t xml:space="preserve">Resilience </w:t>
                            </w:r>
                            <w:r w:rsidRPr="00580DA3">
                              <w:rPr>
                                <w:rFonts w:ascii="NTPreCursive" w:hAnsi="NTPreCursive"/>
                              </w:rPr>
                              <w:t>acceptance</w:t>
                            </w:r>
                            <w:r>
                              <w:rPr>
                                <w:rFonts w:ascii="NTPreCursive" w:hAnsi="NTPreCursive"/>
                              </w:rPr>
                              <w:t>, victory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3FB1" id="_x0000_s1028" type="#_x0000_t202" style="position:absolute;margin-left:400.45pt;margin-top:2pt;width:78.75pt;height:116.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" stroked="f">
                <v:textbox>
                  <w:txbxContent>
                    <w:p w14:paraId="60691414" w14:textId="77777777" w:rsidR="001F5DB5" w:rsidRPr="001F5DB5" w:rsidRDefault="001F5DB5">
                      <w:pPr>
                        <w:rPr>
                          <w:rFonts w:ascii="NTPreCursive" w:hAnsi="NTPreCursive"/>
                        </w:rPr>
                      </w:pPr>
                      <w:r w:rsidRPr="00E20DD0">
                        <w:rPr>
                          <w:rFonts w:ascii="NTPreCursive" w:hAnsi="NTPreCursive"/>
                        </w:rPr>
                        <w:t>Evacuee</w:t>
                      </w:r>
                      <w:r>
                        <w:rPr>
                          <w:rFonts w:ascii="NTPreCursive" w:hAnsi="NTPreCursive"/>
                        </w:rPr>
                        <w:br/>
                      </w:r>
                      <w:r w:rsidRPr="00E20DD0">
                        <w:rPr>
                          <w:rFonts w:ascii="NTPreCursive" w:hAnsi="NTPreCursive"/>
                        </w:rPr>
                        <w:t>Evacuation</w:t>
                      </w:r>
                      <w:r>
                        <w:rPr>
                          <w:rFonts w:ascii="NTPreCursive" w:hAnsi="NTPreCursive"/>
                        </w:rPr>
                        <w:br/>
                      </w:r>
                      <w:r w:rsidRPr="00E20DD0">
                        <w:rPr>
                          <w:rFonts w:ascii="NTPreCursive" w:hAnsi="NTPreCursive"/>
                        </w:rPr>
                        <w:t>Rationing Conflict</w:t>
                      </w:r>
                      <w:r>
                        <w:rPr>
                          <w:rFonts w:ascii="NTPreCursive" w:hAnsi="NTPreCursive"/>
                        </w:rPr>
                        <w:br/>
                      </w:r>
                      <w:r w:rsidRPr="00E20DD0">
                        <w:rPr>
                          <w:rFonts w:ascii="NTPreCursive" w:hAnsi="NTPreCursive"/>
                        </w:rPr>
                        <w:t xml:space="preserve">Air raid shelter </w:t>
                      </w:r>
                      <w:r>
                        <w:rPr>
                          <w:rFonts w:ascii="NTPreCursive" w:hAnsi="NTPreCursive"/>
                        </w:rPr>
                        <w:t>H</w:t>
                      </w:r>
                      <w:r w:rsidRPr="00E20DD0">
                        <w:rPr>
                          <w:rFonts w:ascii="NTPreCursive" w:hAnsi="NTPreCursive"/>
                        </w:rPr>
                        <w:t>istorical person</w:t>
                      </w:r>
                      <w:r>
                        <w:rPr>
                          <w:rFonts w:ascii="NTPreCursive" w:hAnsi="NTPreCursive"/>
                        </w:rPr>
                        <w:t xml:space="preserve"> Land army </w:t>
                      </w:r>
                      <w:r w:rsidRPr="001F5DB5">
                        <w:rPr>
                          <w:rFonts w:ascii="NTPreCursive" w:hAnsi="NTPreCursive"/>
                        </w:rPr>
                        <w:t xml:space="preserve">Resilience </w:t>
                      </w:r>
                      <w:r w:rsidRPr="00580DA3">
                        <w:rPr>
                          <w:rFonts w:ascii="NTPreCursive" w:hAnsi="NTPreCursive"/>
                        </w:rPr>
                        <w:t>acceptance</w:t>
                      </w:r>
                      <w:r>
                        <w:rPr>
                          <w:rFonts w:ascii="NTPreCursive" w:hAnsi="NTPreCursive"/>
                        </w:rPr>
                        <w:t>, victory</w:t>
                      </w:r>
                    </w:p>
                  </w:txbxContent>
                </v:textbox>
                <w10:wrap type="square"/>
              </v:shape>
            </w:pict>
          </mc:Fallback>
        </mc:AlternateContent>
      </w:r>
      <w:r w:rsidR="00726E72" w:rsidRPr="001F5DB5">
        <w:rPr>
          <w:b/>
          <w:noProof/>
        </w:rPr>
        <mc:AlternateContent>
          <mc:Choice Requires="wps">
            <w:drawing>
              <wp:anchor distT="0" distB="0" distL="114300" distR="114300" simplePos="0" relativeHeight="251666432" behindDoc="0" locked="0" layoutInCell="1" allowOverlap="1" wp14:anchorId="2DBEE471" wp14:editId="0F4E933A">
                <wp:simplePos x="0" y="0"/>
                <wp:positionH relativeFrom="column">
                  <wp:posOffset>4960620</wp:posOffset>
                </wp:positionH>
                <wp:positionV relativeFrom="paragraph">
                  <wp:posOffset>175260</wp:posOffset>
                </wp:positionV>
                <wp:extent cx="1059180" cy="1524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059180" cy="1524000"/>
                        </a:xfrm>
                        <a:prstGeom prst="rect">
                          <a:avLst/>
                        </a:prstGeom>
                        <a:noFill/>
                        <a:ln w="6350">
                          <a:noFill/>
                        </a:ln>
                      </wps:spPr>
                      <wps:txbx>
                        <w:txbxContent>
                          <w:p w14:paraId="71A1332A" w14:textId="77777777" w:rsidR="007A7430" w:rsidRPr="007A7430" w:rsidRDefault="007A7430" w:rsidP="00AA729A">
                            <w:pPr>
                              <w:rPr>
                                <w:rFonts w:ascii="NTPreCursive" w:hAnsi="NTPreCursive"/>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EE471" id="Text Box 4" o:spid="_x0000_s1029" type="#_x0000_t202" style="position:absolute;margin-left:390.6pt;margin-top:13.8pt;width:83.4pt;height:1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" filled="f" stroked="f" strokeweight=".5pt">
                <v:textbox>
                  <w:txbxContent>
                    <w:p w14:paraId="71A1332A" w14:textId="77777777" w:rsidR="007A7430" w:rsidRPr="007A7430" w:rsidRDefault="007A7430" w:rsidP="00AA729A">
                      <w:pPr>
                        <w:rPr>
                          <w:rFonts w:ascii="NTPreCursive" w:hAnsi="NTPreCursive"/>
                          <w:b/>
                          <w:sz w:val="24"/>
                          <w:szCs w:val="24"/>
                        </w:rPr>
                      </w:pPr>
                    </w:p>
                  </w:txbxContent>
                </v:textbox>
              </v:shape>
            </w:pict>
          </mc:Fallback>
        </mc:AlternateContent>
      </w:r>
      <w:r w:rsidR="0052085B" w:rsidRPr="001F5DB5">
        <w:rPr>
          <w:rFonts w:ascii="NTPreCursive" w:eastAsia="Century Gothic" w:hAnsi="NTPreCursive" w:cs="Century Gothic"/>
          <w:b/>
          <w:color w:val="FF0000"/>
          <w:kern w:val="24"/>
          <w:sz w:val="32"/>
          <w:szCs w:val="32"/>
        </w:rPr>
        <w:t xml:space="preserve"> </w:t>
      </w:r>
      <w:r w:rsidR="00726E72" w:rsidRPr="001F5DB5">
        <w:rPr>
          <w:rFonts w:ascii="NTPreCursive" w:eastAsia="Century Gothic" w:hAnsi="NTPreCursive" w:cs="Century Gothic"/>
          <w:b/>
          <w:color w:val="FF0000"/>
          <w:kern w:val="24"/>
          <w:sz w:val="32"/>
          <w:szCs w:val="32"/>
        </w:rPr>
        <w:t xml:space="preserve">                          </w:t>
      </w:r>
    </w:p>
    <w:p w14:paraId="62369F1D" w14:textId="397195BD" w:rsidR="00726E72" w:rsidRPr="001F5DB5" w:rsidRDefault="00726E72" w:rsidP="0052085B">
      <w:pPr>
        <w:pStyle w:val="NormalWeb"/>
        <w:spacing w:before="0" w:beforeAutospacing="0" w:after="0" w:afterAutospacing="0"/>
        <w:rPr>
          <w:rFonts w:ascii="NTPreCursive" w:eastAsia="Century Gothic" w:hAnsi="NTPreCursive" w:cs="Century Gothic"/>
          <w:b/>
          <w:kern w:val="24"/>
          <w:sz w:val="28"/>
          <w:szCs w:val="28"/>
        </w:rPr>
      </w:pPr>
      <w:r w:rsidRPr="001F5DB5">
        <w:rPr>
          <w:rFonts w:ascii="NTPreCursive" w:eastAsia="Century Gothic" w:hAnsi="NTPreCursive" w:cs="Century Gothic"/>
          <w:b/>
          <w:color w:val="FF0000"/>
          <w:kern w:val="24"/>
          <w:sz w:val="32"/>
          <w:szCs w:val="32"/>
        </w:rPr>
        <w:t xml:space="preserve"> </w:t>
      </w:r>
      <w:r w:rsidRPr="001F5DB5">
        <w:rPr>
          <w:rFonts w:ascii="NTPreCursive" w:eastAsia="Century Gothic" w:hAnsi="NTPreCursive" w:cs="Century Gothic"/>
          <w:b/>
          <w:kern w:val="24"/>
          <w:sz w:val="28"/>
          <w:szCs w:val="28"/>
        </w:rPr>
        <w:t xml:space="preserve">Dream Big, Aim High    </w:t>
      </w:r>
    </w:p>
    <w:p w14:paraId="5034C32D" w14:textId="4C0FA3A9" w:rsidR="0052085B" w:rsidRPr="00726E72" w:rsidRDefault="00F92241" w:rsidP="0052085B">
      <w:pPr>
        <w:pStyle w:val="NormalWeb"/>
        <w:spacing w:before="0" w:beforeAutospacing="0" w:after="0" w:afterAutospacing="0"/>
        <w:rPr>
          <w:rFonts w:ascii="NTPreCursive" w:eastAsia="Century Gothic" w:hAnsi="NTPreCursive" w:cs="Century Gothic"/>
          <w:kern w:val="24"/>
          <w:sz w:val="28"/>
          <w:szCs w:val="28"/>
        </w:rPr>
      </w:pPr>
      <w:r w:rsidRPr="00F92241">
        <w:drawing>
          <wp:anchor distT="0" distB="0" distL="114300" distR="114300" simplePos="0" relativeHeight="251670528" behindDoc="1" locked="0" layoutInCell="1" allowOverlap="1" wp14:anchorId="5FFF84EC" wp14:editId="7E1F214A">
            <wp:simplePos x="0" y="0"/>
            <wp:positionH relativeFrom="column">
              <wp:posOffset>6256020</wp:posOffset>
            </wp:positionH>
            <wp:positionV relativeFrom="paragraph">
              <wp:posOffset>98425</wp:posOffset>
            </wp:positionV>
            <wp:extent cx="807610" cy="998220"/>
            <wp:effectExtent l="0" t="0" r="0" b="0"/>
            <wp:wrapTight wrapText="bothSides">
              <wp:wrapPolygon edited="0">
                <wp:start x="0" y="0"/>
                <wp:lineTo x="0" y="21023"/>
                <wp:lineTo x="20903" y="21023"/>
                <wp:lineTo x="20903" y="0"/>
                <wp:lineTo x="0" y="0"/>
              </wp:wrapPolygon>
            </wp:wrapTight>
            <wp:docPr id="569728189" name="Picture 1" descr="A person wearing a tiara and a red s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28189" name="Picture 1" descr="A person wearing a tiara and a red sash&#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807610" cy="998220"/>
                    </a:xfrm>
                    <a:prstGeom prst="rect">
                      <a:avLst/>
                    </a:prstGeom>
                  </pic:spPr>
                </pic:pic>
              </a:graphicData>
            </a:graphic>
          </wp:anchor>
        </w:drawing>
      </w:r>
      <w:r w:rsidR="00726E72">
        <w:rPr>
          <w:rFonts w:ascii="NTPreCursive" w:eastAsia="Century Gothic" w:hAnsi="NTPreCursive" w:cs="Century Gothic"/>
          <w:kern w:val="24"/>
          <w:sz w:val="28"/>
          <w:szCs w:val="28"/>
        </w:rPr>
        <w:t xml:space="preserve">                                  </w:t>
      </w:r>
    </w:p>
    <w:p w14:paraId="13306500" w14:textId="7F827D58" w:rsidR="0052085B" w:rsidRDefault="0052085B" w:rsidP="00AB0345"/>
    <w:p w14:paraId="429F67B3" w14:textId="77777777" w:rsidR="00000FCD" w:rsidRDefault="00000FCD" w:rsidP="00AB0345"/>
    <w:p w14:paraId="785A086E" w14:textId="77777777" w:rsidR="00000FCD" w:rsidRDefault="00000FCD" w:rsidP="00AB0345"/>
    <w:p w14:paraId="31024BF6" w14:textId="77777777" w:rsidR="00000FCD" w:rsidRDefault="00000FCD" w:rsidP="00AB0345"/>
    <w:p w14:paraId="4028FAB4" w14:textId="77777777" w:rsidR="00000FCD" w:rsidRDefault="00000FCD" w:rsidP="00AB0345"/>
    <w:p w14:paraId="46E53EE0" w14:textId="77777777" w:rsidR="001F5DB5" w:rsidRDefault="001F5DB5" w:rsidP="001F5DB5">
      <w:pPr>
        <w:rPr>
          <w:rFonts w:ascii="NTPreCursive" w:hAnsi="NTPreCursive"/>
          <w:sz w:val="32"/>
          <w:szCs w:val="32"/>
        </w:rPr>
      </w:pPr>
    </w:p>
    <w:p w14:paraId="63A9FCFA" w14:textId="77777777" w:rsidR="00000FCD" w:rsidRPr="001F5DB5" w:rsidRDefault="001F5DB5" w:rsidP="001F5DB5">
      <w:pPr>
        <w:tabs>
          <w:tab w:val="left" w:pos="10725"/>
        </w:tabs>
        <w:rPr>
          <w:rFonts w:ascii="NTPreCursive" w:hAnsi="NTPreCursive"/>
          <w:sz w:val="32"/>
          <w:szCs w:val="32"/>
        </w:rPr>
      </w:pPr>
      <w:r>
        <w:rPr>
          <w:rFonts w:ascii="NTPreCursive" w:hAnsi="NTPreCursive"/>
          <w:sz w:val="32"/>
          <w:szCs w:val="32"/>
        </w:rPr>
        <w:tab/>
      </w:r>
    </w:p>
    <w:sectPr w:rsidR="00000FCD" w:rsidRPr="001F5DB5" w:rsidSect="00AB034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23FDA"/>
    <w:multiLevelType w:val="hybridMultilevel"/>
    <w:tmpl w:val="F0324A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0587E2A"/>
    <w:multiLevelType w:val="hybridMultilevel"/>
    <w:tmpl w:val="EE946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34F87"/>
    <w:multiLevelType w:val="hybridMultilevel"/>
    <w:tmpl w:val="DC0E8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476EBD"/>
    <w:multiLevelType w:val="hybridMultilevel"/>
    <w:tmpl w:val="8402D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585E8C"/>
    <w:multiLevelType w:val="hybridMultilevel"/>
    <w:tmpl w:val="2D6CE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DD4CD1"/>
    <w:multiLevelType w:val="hybridMultilevel"/>
    <w:tmpl w:val="DACA205C"/>
    <w:lvl w:ilvl="0" w:tplc="659805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7F53680"/>
    <w:multiLevelType w:val="hybridMultilevel"/>
    <w:tmpl w:val="F20EA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502356"/>
    <w:multiLevelType w:val="hybridMultilevel"/>
    <w:tmpl w:val="BB287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4730235">
    <w:abstractNumId w:val="0"/>
  </w:num>
  <w:num w:numId="2" w16cid:durableId="1150488811">
    <w:abstractNumId w:val="7"/>
  </w:num>
  <w:num w:numId="3" w16cid:durableId="521013558">
    <w:abstractNumId w:val="2"/>
  </w:num>
  <w:num w:numId="4" w16cid:durableId="547448233">
    <w:abstractNumId w:val="3"/>
  </w:num>
  <w:num w:numId="5" w16cid:durableId="549924815">
    <w:abstractNumId w:val="1"/>
  </w:num>
  <w:num w:numId="6" w16cid:durableId="1573395100">
    <w:abstractNumId w:val="5"/>
  </w:num>
  <w:num w:numId="7" w16cid:durableId="116875804">
    <w:abstractNumId w:val="4"/>
  </w:num>
  <w:num w:numId="8" w16cid:durableId="21054162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345"/>
    <w:rsid w:val="00000FCD"/>
    <w:rsid w:val="000331DD"/>
    <w:rsid w:val="000C27F1"/>
    <w:rsid w:val="000F5D64"/>
    <w:rsid w:val="0010509C"/>
    <w:rsid w:val="001C736D"/>
    <w:rsid w:val="001E4D76"/>
    <w:rsid w:val="001F5DB5"/>
    <w:rsid w:val="00274CAB"/>
    <w:rsid w:val="002A2698"/>
    <w:rsid w:val="003C4D08"/>
    <w:rsid w:val="003E75BD"/>
    <w:rsid w:val="00455661"/>
    <w:rsid w:val="0052085B"/>
    <w:rsid w:val="005A3990"/>
    <w:rsid w:val="005C3BF7"/>
    <w:rsid w:val="00725504"/>
    <w:rsid w:val="00726E72"/>
    <w:rsid w:val="00733371"/>
    <w:rsid w:val="00797501"/>
    <w:rsid w:val="007A7430"/>
    <w:rsid w:val="008A45F3"/>
    <w:rsid w:val="00984B0C"/>
    <w:rsid w:val="009B2457"/>
    <w:rsid w:val="00A365DC"/>
    <w:rsid w:val="00AA729A"/>
    <w:rsid w:val="00AB0345"/>
    <w:rsid w:val="00B2332C"/>
    <w:rsid w:val="00B40D21"/>
    <w:rsid w:val="00C91501"/>
    <w:rsid w:val="00D623F8"/>
    <w:rsid w:val="00DA2251"/>
    <w:rsid w:val="00E73F17"/>
    <w:rsid w:val="00E858C9"/>
    <w:rsid w:val="00F35A42"/>
    <w:rsid w:val="00F8534A"/>
    <w:rsid w:val="00F92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D9D53"/>
  <w15:chartTrackingRefBased/>
  <w15:docId w15:val="{2950E823-EF72-490D-A21A-5749779A7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034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B0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29A"/>
    <w:pPr>
      <w:ind w:left="720"/>
      <w:contextualSpacing/>
    </w:pPr>
  </w:style>
  <w:style w:type="character" w:styleId="Hyperlink">
    <w:name w:val="Hyperlink"/>
    <w:basedOn w:val="DefaultParagraphFont"/>
    <w:uiPriority w:val="99"/>
    <w:unhideWhenUsed/>
    <w:rsid w:val="008A45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7866">
      <w:bodyDiv w:val="1"/>
      <w:marLeft w:val="0"/>
      <w:marRight w:val="0"/>
      <w:marTop w:val="0"/>
      <w:marBottom w:val="0"/>
      <w:divBdr>
        <w:top w:val="none" w:sz="0" w:space="0" w:color="auto"/>
        <w:left w:val="none" w:sz="0" w:space="0" w:color="auto"/>
        <w:bottom w:val="none" w:sz="0" w:space="0" w:color="auto"/>
        <w:right w:val="none" w:sz="0" w:space="0" w:color="auto"/>
      </w:divBdr>
    </w:div>
    <w:div w:id="226036295">
      <w:bodyDiv w:val="1"/>
      <w:marLeft w:val="0"/>
      <w:marRight w:val="0"/>
      <w:marTop w:val="0"/>
      <w:marBottom w:val="0"/>
      <w:divBdr>
        <w:top w:val="none" w:sz="0" w:space="0" w:color="auto"/>
        <w:left w:val="none" w:sz="0" w:space="0" w:color="auto"/>
        <w:bottom w:val="none" w:sz="0" w:space="0" w:color="auto"/>
        <w:right w:val="none" w:sz="0" w:space="0" w:color="auto"/>
      </w:divBdr>
    </w:div>
    <w:div w:id="436951931">
      <w:bodyDiv w:val="1"/>
      <w:marLeft w:val="0"/>
      <w:marRight w:val="0"/>
      <w:marTop w:val="0"/>
      <w:marBottom w:val="0"/>
      <w:divBdr>
        <w:top w:val="none" w:sz="0" w:space="0" w:color="auto"/>
        <w:left w:val="none" w:sz="0" w:space="0" w:color="auto"/>
        <w:bottom w:val="none" w:sz="0" w:space="0" w:color="auto"/>
        <w:right w:val="none" w:sz="0" w:space="0" w:color="auto"/>
      </w:divBdr>
    </w:div>
    <w:div w:id="639190576">
      <w:bodyDiv w:val="1"/>
      <w:marLeft w:val="0"/>
      <w:marRight w:val="0"/>
      <w:marTop w:val="0"/>
      <w:marBottom w:val="0"/>
      <w:divBdr>
        <w:top w:val="none" w:sz="0" w:space="0" w:color="auto"/>
        <w:left w:val="none" w:sz="0" w:space="0" w:color="auto"/>
        <w:bottom w:val="none" w:sz="0" w:space="0" w:color="auto"/>
        <w:right w:val="none" w:sz="0" w:space="0" w:color="auto"/>
      </w:divBdr>
    </w:div>
    <w:div w:id="100902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62A733640E594BA33084DC4636CE23" ma:contentTypeVersion="13" ma:contentTypeDescription="Create a new document." ma:contentTypeScope="" ma:versionID="88c86f11ffec03593f81d7bfb4d65d71">
  <xsd:schema xmlns:xsd="http://www.w3.org/2001/XMLSchema" xmlns:xs="http://www.w3.org/2001/XMLSchema" xmlns:p="http://schemas.microsoft.com/office/2006/metadata/properties" xmlns:ns2="136f7d98-ae23-449f-bd46-194a2d520d75" xmlns:ns3="92b201a3-62a0-4d00-a4fb-a85b0928e96c" targetNamespace="http://schemas.microsoft.com/office/2006/metadata/properties" ma:root="true" ma:fieldsID="9ba43a93a9a6f661ea6c586bb037a80b" ns2:_="" ns3:_="">
    <xsd:import namespace="136f7d98-ae23-449f-bd46-194a2d520d75"/>
    <xsd:import namespace="92b201a3-62a0-4d00-a4fb-a85b0928e9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f7d98-ae23-449f-bd46-194a2d520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6f2972-7de3-41da-9809-a752082fd8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b201a3-62a0-4d00-a4fb-a85b0928e9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847eb5-2848-4af6-b859-9e9bedff0923}" ma:internalName="TaxCatchAll" ma:showField="CatchAllData" ma:web="92b201a3-62a0-4d00-a4fb-a85b0928e9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2b201a3-62a0-4d00-a4fb-a85b0928e96c" xsi:nil="true"/>
    <lcf76f155ced4ddcb4097134ff3c332f xmlns="136f7d98-ae23-449f-bd46-194a2d520d7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A6E34F-3CCF-4A94-A934-A2F5AC193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6f7d98-ae23-449f-bd46-194a2d520d75"/>
    <ds:schemaRef ds:uri="92b201a3-62a0-4d00-a4fb-a85b0928e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92A695-2BAC-45E2-B3F9-B2D1239B2425}">
  <ds:schemaRefs>
    <ds:schemaRef ds:uri="http://schemas.microsoft.com/office/2006/metadata/properties"/>
    <ds:schemaRef ds:uri="http://schemas.microsoft.com/office/infopath/2007/PartnerControls"/>
    <ds:schemaRef ds:uri="92b201a3-62a0-4d00-a4fb-a85b0928e96c"/>
    <ds:schemaRef ds:uri="136f7d98-ae23-449f-bd46-194a2d520d75"/>
  </ds:schemaRefs>
</ds:datastoreItem>
</file>

<file path=customXml/itemProps3.xml><?xml version="1.0" encoding="utf-8"?>
<ds:datastoreItem xmlns:ds="http://schemas.openxmlformats.org/officeDocument/2006/customXml" ds:itemID="{ED481A0D-838E-4D6E-A378-A9F6543F81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Butlers Hill Primary School</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Siddons</dc:creator>
  <cp:keywords/>
  <dc:description/>
  <cp:lastModifiedBy>Janet Radford</cp:lastModifiedBy>
  <cp:revision>5</cp:revision>
  <dcterms:created xsi:type="dcterms:W3CDTF">2025-02-23T12:10:00Z</dcterms:created>
  <dcterms:modified xsi:type="dcterms:W3CDTF">2025-02-23T12:53:00Z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0x0101004D62A733640E594BA33084DC4636CE23</vt:lpwstr>
  </property>
  <property fmtid="{D5CDD505-2E9C-101B-9397-08002B2CF9AE}" pid="3" name="Order">
    <vt:r8>5879400</vt:r8>
  </property>
  <property fmtid="{D5CDD505-2E9C-101B-9397-08002B2CF9AE}" pid="4" name="MediaServiceImageTags">
    <vt:lpwstr/>
  </property>
</Properties>
</file>