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A22" w:rsidRPr="00291A22" w:rsidRDefault="00E25306" w:rsidP="00291A22">
      <w:pPr>
        <w:jc w:val="center"/>
        <w:rPr>
          <w:rFonts w:ascii="NTPreCursive" w:hAnsi="NTPreCursive"/>
          <w:b/>
          <w:sz w:val="36"/>
          <w:szCs w:val="36"/>
        </w:rPr>
      </w:pPr>
      <w:r>
        <w:rPr>
          <w:rFonts w:ascii="NTPreCursive" w:hAnsi="NTPreCursive"/>
          <w:b/>
          <w:sz w:val="36"/>
          <w:szCs w:val="36"/>
        </w:rPr>
        <w:t>Creative table</w:t>
      </w:r>
      <w:bookmarkStart w:id="0" w:name="_GoBack"/>
      <w:bookmarkEnd w:id="0"/>
    </w:p>
    <w:p w:rsidR="00E25306" w:rsidRDefault="00291A22" w:rsidP="00E25306">
      <w:pPr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 xml:space="preserve">- </w:t>
      </w:r>
      <w:r w:rsidR="00E25306">
        <w:rPr>
          <w:rFonts w:ascii="NTPreCursive" w:hAnsi="NTPreCursive"/>
          <w:sz w:val="36"/>
          <w:szCs w:val="36"/>
        </w:rPr>
        <w:t xml:space="preserve">selection of one handed tools – thin </w:t>
      </w:r>
    </w:p>
    <w:p w:rsidR="00E25306" w:rsidRDefault="00E25306" w:rsidP="00E25306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Red paint</w:t>
      </w:r>
    </w:p>
    <w:p w:rsidR="00E25306" w:rsidRDefault="00E25306" w:rsidP="00E25306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 xml:space="preserve">- Gold paint </w:t>
      </w:r>
    </w:p>
    <w:p w:rsidR="00E25306" w:rsidRDefault="00E25306" w:rsidP="00E25306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Red glitter</w:t>
      </w:r>
    </w:p>
    <w:p w:rsidR="00E25306" w:rsidRPr="00291A22" w:rsidRDefault="00E25306" w:rsidP="00E25306">
      <w:pPr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Gold glitter</w:t>
      </w:r>
    </w:p>
    <w:p w:rsidR="00291A22" w:rsidRDefault="00E25306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sz w:val="32"/>
          <w:szCs w:val="32"/>
        </w:rPr>
        <w:t>- red card</w:t>
      </w:r>
    </w:p>
    <w:p w:rsidR="00E25306" w:rsidRPr="00291A22" w:rsidRDefault="00E25306">
      <w:pPr>
        <w:rPr>
          <w:rFonts w:ascii="NTPreCursive" w:hAnsi="NTPreCursive"/>
          <w:sz w:val="32"/>
          <w:szCs w:val="32"/>
        </w:rPr>
      </w:pPr>
      <w:r>
        <w:rPr>
          <w:rFonts w:ascii="NTPreCursive" w:hAnsi="NTPreCursive"/>
          <w:sz w:val="32"/>
          <w:szCs w:val="32"/>
        </w:rPr>
        <w:t>- white card</w:t>
      </w:r>
    </w:p>
    <w:p w:rsidR="001D1294" w:rsidRDefault="00E25306" w:rsidP="00291A22">
      <w:pPr>
        <w:jc w:val="center"/>
      </w:pPr>
      <w:r>
        <w:rPr>
          <w:noProof/>
          <w:lang w:eastAsia="en-GB"/>
        </w:rPr>
        <w:drawing>
          <wp:inline distT="0" distB="0" distL="0" distR="0" wp14:anchorId="086CD25F" wp14:editId="3CC3D9C8">
            <wp:extent cx="5855009" cy="64435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73034" cy="646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294" w:rsidSect="00291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22"/>
    <w:rsid w:val="001D1294"/>
    <w:rsid w:val="00291A22"/>
    <w:rsid w:val="005122CE"/>
    <w:rsid w:val="00E25306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FC952"/>
  <w15:chartTrackingRefBased/>
  <w15:docId w15:val="{E0ABA4BB-3827-4DF4-BBCE-9CB663C3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2</cp:revision>
  <cp:lastPrinted>2019-02-04T21:25:00Z</cp:lastPrinted>
  <dcterms:created xsi:type="dcterms:W3CDTF">2019-02-04T21:26:00Z</dcterms:created>
  <dcterms:modified xsi:type="dcterms:W3CDTF">2019-02-04T21:26:00Z</dcterms:modified>
</cp:coreProperties>
</file>