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326C9" w14:textId="77777777" w:rsidR="00025184" w:rsidRDefault="00025184" w:rsidP="00025184">
      <w:pPr>
        <w:pStyle w:val="Heading2"/>
        <w:numPr>
          <w:ilvl w:val="0"/>
          <w:numId w:val="16"/>
        </w:numPr>
        <w:spacing w:before="0"/>
        <w:rPr>
          <w:rFonts w:ascii="Arial" w:hAnsi="Arial" w:cs="Arial"/>
          <w:b/>
          <w:sz w:val="24"/>
          <w:szCs w:val="24"/>
        </w:rPr>
      </w:pPr>
      <w:r w:rsidRPr="00944624">
        <w:rPr>
          <w:rFonts w:ascii="Arial" w:hAnsi="Arial" w:cs="Arial"/>
          <w:b/>
          <w:sz w:val="24"/>
          <w:szCs w:val="24"/>
        </w:rPr>
        <w:t>E</w:t>
      </w:r>
      <w:r>
        <w:rPr>
          <w:rFonts w:ascii="Arial" w:hAnsi="Arial" w:cs="Arial"/>
          <w:b/>
          <w:sz w:val="24"/>
          <w:szCs w:val="24"/>
        </w:rPr>
        <w:t xml:space="preserve">nhanced Provision (Mainstream) </w:t>
      </w:r>
      <w:r w:rsidRPr="00944624">
        <w:rPr>
          <w:rFonts w:ascii="Arial" w:hAnsi="Arial" w:cs="Arial"/>
          <w:b/>
          <w:sz w:val="24"/>
          <w:szCs w:val="24"/>
        </w:rPr>
        <w:t xml:space="preserve"> </w:t>
      </w:r>
    </w:p>
    <w:p w14:paraId="1F0326CB" w14:textId="77777777" w:rsidR="00E65780" w:rsidRPr="00D22820" w:rsidRDefault="008F17D6" w:rsidP="007E2372">
      <w:pPr>
        <w:pStyle w:val="ListParagraph"/>
        <w:numPr>
          <w:ilvl w:val="0"/>
          <w:numId w:val="7"/>
        </w:numPr>
        <w:ind w:left="426"/>
        <w:rPr>
          <w:rStyle w:val="IntenseEmphasis"/>
          <w:rFonts w:ascii="Arial" w:hAnsi="Arial" w:cs="Arial"/>
          <w:b w:val="0"/>
          <w:caps w:val="0"/>
          <w:sz w:val="24"/>
          <w:szCs w:val="24"/>
        </w:rPr>
      </w:pPr>
      <w:r>
        <w:rPr>
          <w:rStyle w:val="IntenseEmphasis"/>
          <w:rFonts w:ascii="Arial" w:hAnsi="Arial" w:cs="Arial"/>
          <w:b w:val="0"/>
          <w:caps w:val="0"/>
          <w:sz w:val="24"/>
          <w:szCs w:val="24"/>
        </w:rPr>
        <w:t>A</w:t>
      </w:r>
      <w:r w:rsidR="00871E35" w:rsidRPr="00D22820">
        <w:rPr>
          <w:rStyle w:val="IntenseEmphasis"/>
          <w:rFonts w:ascii="Arial" w:hAnsi="Arial" w:cs="Arial"/>
          <w:b w:val="0"/>
          <w:caps w:val="0"/>
          <w:sz w:val="24"/>
          <w:szCs w:val="24"/>
        </w:rPr>
        <w:t>pplicant details</w:t>
      </w:r>
    </w:p>
    <w:tbl>
      <w:tblPr>
        <w:tblW w:w="9869" w:type="dxa"/>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3119"/>
        <w:gridCol w:w="6750"/>
      </w:tblGrid>
      <w:tr w:rsidR="00E65780" w:rsidRPr="00D22820" w14:paraId="1F0326CE" w14:textId="77777777" w:rsidTr="00944624">
        <w:trPr>
          <w:trHeight w:val="549"/>
        </w:trPr>
        <w:tc>
          <w:tcPr>
            <w:tcW w:w="3119" w:type="dxa"/>
            <w:tcBorders>
              <w:top w:val="single" w:sz="8" w:space="0" w:color="4F81BD"/>
            </w:tcBorders>
          </w:tcPr>
          <w:p w14:paraId="1F0326CC" w14:textId="77777777" w:rsidR="00E65780" w:rsidRPr="00D22820" w:rsidRDefault="00944624" w:rsidP="008F17D6">
            <w:pPr>
              <w:rPr>
                <w:rFonts w:ascii="Arial" w:hAnsi="Arial" w:cs="Arial"/>
                <w:bCs/>
                <w:color w:val="000000"/>
                <w:sz w:val="23"/>
                <w:szCs w:val="23"/>
              </w:rPr>
            </w:pPr>
            <w:r>
              <w:rPr>
                <w:rFonts w:ascii="Arial" w:hAnsi="Arial" w:cs="Arial"/>
                <w:bCs/>
                <w:color w:val="000000"/>
                <w:sz w:val="23"/>
                <w:szCs w:val="23"/>
              </w:rPr>
              <w:t>School</w:t>
            </w:r>
          </w:p>
        </w:tc>
        <w:tc>
          <w:tcPr>
            <w:tcW w:w="6750" w:type="dxa"/>
            <w:tcBorders>
              <w:top w:val="single" w:sz="8" w:space="0" w:color="4F81BD"/>
            </w:tcBorders>
            <w:shd w:val="clear" w:color="auto" w:fill="DBE5F1"/>
          </w:tcPr>
          <w:p w14:paraId="1F0326CD" w14:textId="08C96C76" w:rsidR="00E65780" w:rsidRPr="00D22820" w:rsidRDefault="00A12992" w:rsidP="0088716B">
            <w:pPr>
              <w:rPr>
                <w:rFonts w:ascii="Arial" w:hAnsi="Arial" w:cs="Arial"/>
                <w:color w:val="000000"/>
                <w:sz w:val="23"/>
                <w:szCs w:val="23"/>
              </w:rPr>
            </w:pPr>
            <w:r>
              <w:rPr>
                <w:rFonts w:ascii="Arial" w:hAnsi="Arial" w:cs="Arial"/>
                <w:color w:val="000000"/>
                <w:sz w:val="23"/>
                <w:szCs w:val="23"/>
              </w:rPr>
              <w:t>Butler’s Hill Infant and Nursery School</w:t>
            </w:r>
          </w:p>
        </w:tc>
      </w:tr>
      <w:tr w:rsidR="00E65780" w:rsidRPr="00D22820" w14:paraId="1F0326D1" w14:textId="77777777" w:rsidTr="00944624">
        <w:trPr>
          <w:trHeight w:val="586"/>
        </w:trPr>
        <w:tc>
          <w:tcPr>
            <w:tcW w:w="3119" w:type="dxa"/>
          </w:tcPr>
          <w:p w14:paraId="1F0326CF" w14:textId="77777777" w:rsidR="00E65780" w:rsidRPr="00D22820" w:rsidRDefault="00944624" w:rsidP="00944624">
            <w:pPr>
              <w:rPr>
                <w:rFonts w:ascii="Arial" w:hAnsi="Arial" w:cs="Arial"/>
                <w:bCs/>
                <w:color w:val="000000"/>
                <w:sz w:val="23"/>
                <w:szCs w:val="23"/>
              </w:rPr>
            </w:pPr>
            <w:r>
              <w:rPr>
                <w:rFonts w:ascii="Arial" w:hAnsi="Arial" w:cs="Arial"/>
                <w:bCs/>
                <w:color w:val="000000"/>
                <w:sz w:val="23"/>
                <w:szCs w:val="23"/>
              </w:rPr>
              <w:t xml:space="preserve">School Contact </w:t>
            </w:r>
          </w:p>
        </w:tc>
        <w:tc>
          <w:tcPr>
            <w:tcW w:w="6750" w:type="dxa"/>
            <w:shd w:val="clear" w:color="auto" w:fill="DBE5F1"/>
          </w:tcPr>
          <w:p w14:paraId="1F0326D0" w14:textId="4922776D" w:rsidR="00E65780" w:rsidRPr="00D22820" w:rsidRDefault="00A12992" w:rsidP="0088716B">
            <w:pPr>
              <w:rPr>
                <w:rFonts w:ascii="Arial" w:hAnsi="Arial" w:cs="Arial"/>
                <w:color w:val="000000"/>
                <w:sz w:val="23"/>
                <w:szCs w:val="23"/>
              </w:rPr>
            </w:pPr>
            <w:proofErr w:type="spellStart"/>
            <w:r>
              <w:rPr>
                <w:rFonts w:ascii="Arial" w:hAnsi="Arial" w:cs="Arial"/>
                <w:color w:val="000000"/>
                <w:sz w:val="23"/>
                <w:szCs w:val="23"/>
              </w:rPr>
              <w:t>Mrs</w:t>
            </w:r>
            <w:proofErr w:type="spellEnd"/>
            <w:r>
              <w:rPr>
                <w:rFonts w:ascii="Arial" w:hAnsi="Arial" w:cs="Arial"/>
                <w:color w:val="000000"/>
                <w:sz w:val="23"/>
                <w:szCs w:val="23"/>
              </w:rPr>
              <w:t xml:space="preserve"> Rachel Hallam</w:t>
            </w:r>
          </w:p>
        </w:tc>
      </w:tr>
      <w:tr w:rsidR="00E65780" w:rsidRPr="00D22820" w14:paraId="1F0326D4" w14:textId="77777777" w:rsidTr="00944624">
        <w:trPr>
          <w:trHeight w:val="586"/>
        </w:trPr>
        <w:tc>
          <w:tcPr>
            <w:tcW w:w="3119" w:type="dxa"/>
          </w:tcPr>
          <w:p w14:paraId="1F0326D2" w14:textId="77777777" w:rsidR="00E65780" w:rsidRPr="00D22820" w:rsidRDefault="00944624" w:rsidP="00944624">
            <w:pPr>
              <w:rPr>
                <w:rFonts w:ascii="Arial" w:hAnsi="Arial" w:cs="Arial"/>
                <w:bCs/>
                <w:color w:val="000000"/>
                <w:sz w:val="23"/>
                <w:szCs w:val="23"/>
              </w:rPr>
            </w:pPr>
            <w:r>
              <w:rPr>
                <w:rFonts w:ascii="Arial" w:hAnsi="Arial" w:cs="Arial"/>
                <w:bCs/>
                <w:color w:val="000000"/>
                <w:sz w:val="23"/>
                <w:szCs w:val="23"/>
              </w:rPr>
              <w:t>Role in school</w:t>
            </w:r>
          </w:p>
        </w:tc>
        <w:tc>
          <w:tcPr>
            <w:tcW w:w="6750" w:type="dxa"/>
            <w:shd w:val="clear" w:color="auto" w:fill="DBE5F1"/>
          </w:tcPr>
          <w:p w14:paraId="1F0326D3" w14:textId="256632C1" w:rsidR="00E65780" w:rsidRPr="00D22820" w:rsidRDefault="00A12992" w:rsidP="0088716B">
            <w:pPr>
              <w:rPr>
                <w:rFonts w:ascii="Arial" w:hAnsi="Arial" w:cs="Arial"/>
                <w:color w:val="000000"/>
                <w:sz w:val="23"/>
                <w:szCs w:val="23"/>
              </w:rPr>
            </w:pPr>
            <w:r>
              <w:rPr>
                <w:rFonts w:ascii="Arial" w:hAnsi="Arial" w:cs="Arial"/>
                <w:color w:val="000000"/>
                <w:sz w:val="23"/>
                <w:szCs w:val="23"/>
              </w:rPr>
              <w:t>Head teacher</w:t>
            </w:r>
          </w:p>
        </w:tc>
      </w:tr>
      <w:tr w:rsidR="00E65780" w:rsidRPr="00D22820" w14:paraId="1F0326D7" w14:textId="77777777" w:rsidTr="00944624">
        <w:trPr>
          <w:trHeight w:val="599"/>
        </w:trPr>
        <w:tc>
          <w:tcPr>
            <w:tcW w:w="3119" w:type="dxa"/>
          </w:tcPr>
          <w:p w14:paraId="1F0326D5" w14:textId="77777777" w:rsidR="00E65780" w:rsidRPr="00D22820" w:rsidRDefault="00E65780" w:rsidP="0088716B">
            <w:pPr>
              <w:rPr>
                <w:rFonts w:ascii="Arial" w:hAnsi="Arial" w:cs="Arial"/>
                <w:bCs/>
                <w:color w:val="000000"/>
                <w:sz w:val="23"/>
                <w:szCs w:val="23"/>
              </w:rPr>
            </w:pPr>
            <w:r w:rsidRPr="00D22820">
              <w:rPr>
                <w:rFonts w:ascii="Arial" w:hAnsi="Arial" w:cs="Arial"/>
                <w:bCs/>
                <w:color w:val="000000"/>
                <w:sz w:val="23"/>
                <w:szCs w:val="23"/>
              </w:rPr>
              <w:t>Address</w:t>
            </w:r>
          </w:p>
        </w:tc>
        <w:tc>
          <w:tcPr>
            <w:tcW w:w="6750" w:type="dxa"/>
            <w:shd w:val="clear" w:color="auto" w:fill="DBE5F1"/>
          </w:tcPr>
          <w:p w14:paraId="1F0326D6" w14:textId="4D772709" w:rsidR="00E65780" w:rsidRPr="00BB0770" w:rsidRDefault="00A12992" w:rsidP="0088716B">
            <w:pPr>
              <w:rPr>
                <w:rFonts w:ascii="Arial" w:eastAsiaTheme="minorEastAsia" w:hAnsi="Arial" w:cs="Arial"/>
                <w:noProof/>
                <w:color w:val="000000"/>
                <w:sz w:val="23"/>
                <w:szCs w:val="23"/>
                <w:lang w:val="en-GB" w:eastAsia="en-GB"/>
              </w:rPr>
            </w:pPr>
            <w:r>
              <w:rPr>
                <w:rFonts w:ascii="Arial" w:eastAsiaTheme="minorEastAsia" w:hAnsi="Arial" w:cs="Arial"/>
                <w:noProof/>
                <w:color w:val="000000"/>
                <w:sz w:val="23"/>
                <w:szCs w:val="23"/>
                <w:lang w:val="en-GB" w:eastAsia="en-GB"/>
              </w:rPr>
              <w:t>Broomhill Road, Hucknall Nottingham NG15 6AJ</w:t>
            </w:r>
          </w:p>
        </w:tc>
      </w:tr>
      <w:tr w:rsidR="00E65780" w:rsidRPr="00D22820" w14:paraId="1F0326DA" w14:textId="77777777" w:rsidTr="00944624">
        <w:trPr>
          <w:trHeight w:val="586"/>
        </w:trPr>
        <w:tc>
          <w:tcPr>
            <w:tcW w:w="3119" w:type="dxa"/>
          </w:tcPr>
          <w:p w14:paraId="1F0326D8" w14:textId="77777777" w:rsidR="00E65780" w:rsidRPr="00D22820" w:rsidRDefault="00E65780" w:rsidP="0088716B">
            <w:pPr>
              <w:rPr>
                <w:rFonts w:ascii="Arial" w:hAnsi="Arial" w:cs="Arial"/>
                <w:bCs/>
                <w:color w:val="000000"/>
                <w:sz w:val="23"/>
                <w:szCs w:val="23"/>
              </w:rPr>
            </w:pPr>
            <w:r w:rsidRPr="00D22820">
              <w:rPr>
                <w:rFonts w:ascii="Arial" w:hAnsi="Arial" w:cs="Arial"/>
                <w:bCs/>
                <w:color w:val="000000"/>
                <w:sz w:val="23"/>
                <w:szCs w:val="23"/>
              </w:rPr>
              <w:t>Email</w:t>
            </w:r>
            <w:r w:rsidR="00944624">
              <w:rPr>
                <w:rFonts w:ascii="Arial" w:hAnsi="Arial" w:cs="Arial"/>
                <w:bCs/>
                <w:color w:val="000000"/>
                <w:sz w:val="23"/>
                <w:szCs w:val="23"/>
              </w:rPr>
              <w:t xml:space="preserve"> / telephone number</w:t>
            </w:r>
          </w:p>
        </w:tc>
        <w:tc>
          <w:tcPr>
            <w:tcW w:w="6750" w:type="dxa"/>
            <w:shd w:val="clear" w:color="auto" w:fill="DBE5F1"/>
          </w:tcPr>
          <w:p w14:paraId="1F0326D9" w14:textId="5F0CEB37" w:rsidR="00E65780" w:rsidRPr="00D22820" w:rsidRDefault="00A12992" w:rsidP="0088716B">
            <w:pPr>
              <w:rPr>
                <w:rFonts w:ascii="Arial" w:hAnsi="Arial" w:cs="Arial"/>
                <w:color w:val="000000"/>
                <w:sz w:val="23"/>
                <w:szCs w:val="23"/>
              </w:rPr>
            </w:pPr>
            <w:r>
              <w:rPr>
                <w:rFonts w:ascii="Arial" w:hAnsi="Arial" w:cs="Arial"/>
                <w:color w:val="000000"/>
                <w:sz w:val="23"/>
                <w:szCs w:val="23"/>
              </w:rPr>
              <w:t xml:space="preserve">0115 </w:t>
            </w:r>
            <w:r w:rsidR="00EB0689">
              <w:rPr>
                <w:rFonts w:ascii="Arial" w:hAnsi="Arial" w:cs="Arial"/>
                <w:color w:val="000000"/>
                <w:sz w:val="23"/>
                <w:szCs w:val="23"/>
              </w:rPr>
              <w:t>9525904</w:t>
            </w:r>
          </w:p>
        </w:tc>
      </w:tr>
      <w:tr w:rsidR="00E65780" w:rsidRPr="00D22820" w14:paraId="1F0326DD" w14:textId="77777777" w:rsidTr="00944624">
        <w:trPr>
          <w:trHeight w:val="586"/>
        </w:trPr>
        <w:tc>
          <w:tcPr>
            <w:tcW w:w="3119" w:type="dxa"/>
            <w:tcBorders>
              <w:bottom w:val="single" w:sz="8" w:space="0" w:color="4F81BD"/>
            </w:tcBorders>
          </w:tcPr>
          <w:p w14:paraId="1F0326DB" w14:textId="77777777" w:rsidR="00E65780" w:rsidRPr="00D22820" w:rsidRDefault="008F17D6" w:rsidP="0088716B">
            <w:pPr>
              <w:rPr>
                <w:rFonts w:ascii="Arial" w:hAnsi="Arial" w:cs="Arial"/>
                <w:bCs/>
                <w:color w:val="000000"/>
                <w:sz w:val="23"/>
                <w:szCs w:val="23"/>
              </w:rPr>
            </w:pPr>
            <w:r>
              <w:rPr>
                <w:rFonts w:ascii="Arial" w:hAnsi="Arial" w:cs="Arial"/>
                <w:bCs/>
                <w:color w:val="000000"/>
                <w:sz w:val="23"/>
                <w:szCs w:val="23"/>
              </w:rPr>
              <w:t xml:space="preserve">Partners </w:t>
            </w:r>
            <w:r w:rsidR="00944624">
              <w:rPr>
                <w:rFonts w:ascii="Arial" w:hAnsi="Arial" w:cs="Arial"/>
                <w:bCs/>
                <w:color w:val="000000"/>
                <w:sz w:val="23"/>
                <w:szCs w:val="23"/>
              </w:rPr>
              <w:t>supporting the bid</w:t>
            </w:r>
          </w:p>
        </w:tc>
        <w:tc>
          <w:tcPr>
            <w:tcW w:w="6750" w:type="dxa"/>
            <w:tcBorders>
              <w:bottom w:val="single" w:sz="8" w:space="0" w:color="4F81BD"/>
            </w:tcBorders>
            <w:shd w:val="clear" w:color="auto" w:fill="DBE5F1"/>
          </w:tcPr>
          <w:p w14:paraId="1F0326DC" w14:textId="7EA7C36B" w:rsidR="00E65780" w:rsidRPr="00D22820" w:rsidRDefault="000E2ED2" w:rsidP="0088716B">
            <w:pPr>
              <w:rPr>
                <w:rFonts w:ascii="Arial" w:hAnsi="Arial" w:cs="Arial"/>
                <w:color w:val="000000"/>
                <w:sz w:val="23"/>
                <w:szCs w:val="23"/>
              </w:rPr>
            </w:pPr>
            <w:r>
              <w:rPr>
                <w:rFonts w:ascii="Arial" w:hAnsi="Arial" w:cs="Arial"/>
                <w:color w:val="000000"/>
                <w:sz w:val="23"/>
                <w:szCs w:val="23"/>
              </w:rPr>
              <w:t>Family SENDCo</w:t>
            </w:r>
          </w:p>
        </w:tc>
      </w:tr>
    </w:tbl>
    <w:p w14:paraId="1F0326DE" w14:textId="77777777" w:rsidR="00944624" w:rsidRDefault="00944624" w:rsidP="00DB3FF4">
      <w:pPr>
        <w:spacing w:before="120" w:after="120"/>
        <w:rPr>
          <w:rStyle w:val="IntenseEmphasis"/>
          <w:rFonts w:ascii="Arial" w:hAnsi="Arial" w:cs="Arial"/>
          <w:caps w:val="0"/>
          <w:sz w:val="24"/>
          <w:szCs w:val="24"/>
        </w:rPr>
      </w:pPr>
    </w:p>
    <w:p w14:paraId="1F0326DF" w14:textId="6981BF7F" w:rsidR="005035CA" w:rsidRPr="008F17D6" w:rsidRDefault="00343FB1" w:rsidP="005035CA">
      <w:pPr>
        <w:rPr>
          <w:rStyle w:val="IntenseEmphasis"/>
          <w:rFonts w:ascii="Arial" w:hAnsi="Arial" w:cs="Arial"/>
          <w:b w:val="0"/>
          <w:caps w:val="0"/>
          <w:sz w:val="24"/>
          <w:szCs w:val="24"/>
        </w:rPr>
      </w:pPr>
      <w:r>
        <w:rPr>
          <w:rStyle w:val="IntenseEmphasis"/>
          <w:rFonts w:ascii="Arial" w:hAnsi="Arial" w:cs="Arial"/>
          <w:caps w:val="0"/>
          <w:sz w:val="24"/>
          <w:szCs w:val="24"/>
        </w:rPr>
        <w:t>Purpose</w:t>
      </w:r>
    </w:p>
    <w:p w14:paraId="5B9561E6" w14:textId="77777777" w:rsidR="00343FB1" w:rsidRPr="00871E35" w:rsidRDefault="00343FB1" w:rsidP="00343FB1">
      <w:pPr>
        <w:pStyle w:val="ListParagraph"/>
        <w:numPr>
          <w:ilvl w:val="0"/>
          <w:numId w:val="17"/>
        </w:numPr>
        <w:rPr>
          <w:rStyle w:val="IntenseEmphasis"/>
          <w:rFonts w:ascii="Arial" w:hAnsi="Arial" w:cs="Arial"/>
          <w:b w:val="0"/>
          <w:caps w:val="0"/>
          <w:sz w:val="24"/>
          <w:szCs w:val="24"/>
        </w:rPr>
      </w:pPr>
      <w:r>
        <w:rPr>
          <w:rStyle w:val="IntenseEmphasis"/>
          <w:rFonts w:ascii="Arial" w:hAnsi="Arial" w:cs="Arial"/>
          <w:b w:val="0"/>
          <w:caps w:val="0"/>
          <w:sz w:val="24"/>
          <w:szCs w:val="24"/>
        </w:rPr>
        <w:t xml:space="preserve">Please outline below how your proposal would support vulnerable pupils to continue to access learning in a mainstream setting. (300 words) </w:t>
      </w:r>
    </w:p>
    <w:tbl>
      <w:tblPr>
        <w:tblW w:w="4954" w:type="pct"/>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9549"/>
      </w:tblGrid>
      <w:tr w:rsidR="00E65780" w:rsidRPr="00871E35" w14:paraId="1F0326EC" w14:textId="77777777" w:rsidTr="008F17D6">
        <w:trPr>
          <w:trHeight w:val="3238"/>
        </w:trPr>
        <w:tc>
          <w:tcPr>
            <w:tcW w:w="5000" w:type="pct"/>
            <w:tcBorders>
              <w:top w:val="single" w:sz="8" w:space="0" w:color="4F81BD"/>
              <w:bottom w:val="single" w:sz="8" w:space="0" w:color="4F81BD"/>
            </w:tcBorders>
            <w:shd w:val="clear" w:color="auto" w:fill="DBE5F1"/>
          </w:tcPr>
          <w:p w14:paraId="22DDAF1A" w14:textId="5934EB3D" w:rsidR="00E50178" w:rsidRPr="00E50178" w:rsidRDefault="00E50178" w:rsidP="00E50178">
            <w:pPr>
              <w:rPr>
                <w:rFonts w:ascii="Arial" w:hAnsi="Arial" w:cs="Arial"/>
                <w:bCs/>
                <w:color w:val="000000"/>
                <w:sz w:val="24"/>
                <w:szCs w:val="24"/>
              </w:rPr>
            </w:pPr>
            <w:r w:rsidRPr="00E50178">
              <w:rPr>
                <w:rFonts w:ascii="Arial" w:hAnsi="Arial" w:cs="Arial"/>
                <w:bCs/>
                <w:color w:val="000000"/>
                <w:sz w:val="24"/>
                <w:szCs w:val="24"/>
              </w:rPr>
              <w:t xml:space="preserve">The green paper states, ‘right support, right place, right time’.  The aims of the </w:t>
            </w:r>
            <w:proofErr w:type="gramStart"/>
            <w:r w:rsidRPr="00E50178">
              <w:rPr>
                <w:rFonts w:ascii="Arial" w:hAnsi="Arial" w:cs="Arial"/>
                <w:bCs/>
                <w:color w:val="000000"/>
                <w:sz w:val="24"/>
                <w:szCs w:val="24"/>
              </w:rPr>
              <w:t>Green</w:t>
            </w:r>
            <w:proofErr w:type="gramEnd"/>
            <w:r w:rsidRPr="00E50178">
              <w:rPr>
                <w:rFonts w:ascii="Arial" w:hAnsi="Arial" w:cs="Arial"/>
                <w:bCs/>
                <w:color w:val="000000"/>
                <w:sz w:val="24"/>
                <w:szCs w:val="24"/>
              </w:rPr>
              <w:t xml:space="preserve"> paper are to, ‘establish an inclusive system ‘starting with improved mainstream provision…accurate identification of needs, high quality teaching of a knowledge rich curriculum and prompt access to targeted support where needed’. </w:t>
            </w:r>
          </w:p>
          <w:p w14:paraId="2D934E04" w14:textId="5E30DCEA" w:rsidR="00E50178" w:rsidRPr="00E50178" w:rsidRDefault="00E50178" w:rsidP="00E50178">
            <w:pPr>
              <w:rPr>
                <w:rFonts w:ascii="Arial" w:hAnsi="Arial" w:cs="Arial"/>
                <w:bCs/>
                <w:color w:val="000000"/>
                <w:sz w:val="24"/>
                <w:szCs w:val="24"/>
              </w:rPr>
            </w:pPr>
            <w:r w:rsidRPr="00E50178">
              <w:rPr>
                <w:rFonts w:ascii="Arial" w:hAnsi="Arial" w:cs="Arial"/>
                <w:bCs/>
                <w:color w:val="000000"/>
                <w:sz w:val="24"/>
                <w:szCs w:val="24"/>
              </w:rPr>
              <w:t xml:space="preserve">Butler’s Hill Infants is the embodiment of this message.  Proud to be an inclusive school, previous success with AP provision and meeting the needs of a wide range of children have established us as a Magnet school.  Relationships and children are at the heart of our </w:t>
            </w:r>
            <w:r>
              <w:rPr>
                <w:rFonts w:ascii="Arial" w:hAnsi="Arial" w:cs="Arial"/>
                <w:bCs/>
                <w:color w:val="000000"/>
                <w:sz w:val="24"/>
                <w:szCs w:val="24"/>
              </w:rPr>
              <w:t>school.  Our culture and practic</w:t>
            </w:r>
            <w:r w:rsidRPr="00E50178">
              <w:rPr>
                <w:rFonts w:ascii="Arial" w:hAnsi="Arial" w:cs="Arial"/>
                <w:bCs/>
                <w:color w:val="000000"/>
                <w:sz w:val="24"/>
                <w:szCs w:val="24"/>
              </w:rPr>
              <w:t xml:space="preserve">e </w:t>
            </w:r>
            <w:proofErr w:type="spellStart"/>
            <w:r w:rsidRPr="00E50178">
              <w:rPr>
                <w:rFonts w:ascii="Arial" w:hAnsi="Arial" w:cs="Arial"/>
                <w:bCs/>
                <w:color w:val="000000"/>
                <w:sz w:val="24"/>
                <w:szCs w:val="24"/>
              </w:rPr>
              <w:t>recognise</w:t>
            </w:r>
            <w:proofErr w:type="spellEnd"/>
            <w:r w:rsidRPr="00E50178">
              <w:rPr>
                <w:rFonts w:ascii="Arial" w:hAnsi="Arial" w:cs="Arial"/>
                <w:bCs/>
                <w:color w:val="000000"/>
                <w:sz w:val="24"/>
                <w:szCs w:val="24"/>
              </w:rPr>
              <w:t xml:space="preserve"> that early intervention is key.  </w:t>
            </w:r>
          </w:p>
          <w:p w14:paraId="0724B391" w14:textId="17FC80A2" w:rsidR="00E50178" w:rsidRPr="00E50178" w:rsidRDefault="00E50178" w:rsidP="00E50178">
            <w:pPr>
              <w:rPr>
                <w:rFonts w:ascii="Arial" w:hAnsi="Arial" w:cs="Arial"/>
                <w:bCs/>
                <w:color w:val="000000"/>
                <w:sz w:val="24"/>
                <w:szCs w:val="24"/>
              </w:rPr>
            </w:pPr>
            <w:r w:rsidRPr="00E50178">
              <w:rPr>
                <w:rFonts w:ascii="Arial" w:hAnsi="Arial" w:cs="Arial"/>
                <w:bCs/>
                <w:color w:val="000000"/>
                <w:sz w:val="24"/>
                <w:szCs w:val="24"/>
              </w:rPr>
              <w:t>Our vision would be to provide targeted support, time-limited placements, with the emphasis on a child’s successful transition to their next stage of education.   We envisage the EPU supporting children with communication and interaction difficulties. Working alongside our partner</w:t>
            </w:r>
            <w:r w:rsidR="00CE27DA">
              <w:rPr>
                <w:rFonts w:ascii="Arial" w:hAnsi="Arial" w:cs="Arial"/>
                <w:bCs/>
                <w:color w:val="000000"/>
                <w:sz w:val="24"/>
                <w:szCs w:val="24"/>
              </w:rPr>
              <w:t>s</w:t>
            </w:r>
            <w:r w:rsidRPr="00E50178">
              <w:rPr>
                <w:rFonts w:ascii="Arial" w:hAnsi="Arial" w:cs="Arial"/>
                <w:bCs/>
                <w:color w:val="000000"/>
                <w:sz w:val="24"/>
                <w:szCs w:val="24"/>
              </w:rPr>
              <w:t xml:space="preserve">; </w:t>
            </w:r>
            <w:r w:rsidR="00CE27DA">
              <w:rPr>
                <w:rFonts w:ascii="Arial" w:hAnsi="Arial" w:cs="Arial"/>
                <w:bCs/>
                <w:color w:val="000000"/>
                <w:sz w:val="24"/>
                <w:szCs w:val="24"/>
              </w:rPr>
              <w:t xml:space="preserve">including on-site </w:t>
            </w:r>
            <w:r w:rsidRPr="00E50178">
              <w:rPr>
                <w:rFonts w:ascii="Arial" w:hAnsi="Arial" w:cs="Arial"/>
                <w:bCs/>
                <w:color w:val="000000"/>
                <w:sz w:val="24"/>
                <w:szCs w:val="24"/>
              </w:rPr>
              <w:t xml:space="preserve">children’s </w:t>
            </w:r>
            <w:proofErr w:type="spellStart"/>
            <w:r w:rsidRPr="00E50178">
              <w:rPr>
                <w:rFonts w:ascii="Arial" w:hAnsi="Arial" w:cs="Arial"/>
                <w:bCs/>
                <w:color w:val="000000"/>
                <w:sz w:val="24"/>
                <w:szCs w:val="24"/>
              </w:rPr>
              <w:t>centre</w:t>
            </w:r>
            <w:proofErr w:type="spellEnd"/>
            <w:r w:rsidRPr="00E50178">
              <w:rPr>
                <w:rFonts w:ascii="Arial" w:hAnsi="Arial" w:cs="Arial"/>
                <w:bCs/>
                <w:color w:val="000000"/>
                <w:sz w:val="24"/>
                <w:szCs w:val="24"/>
              </w:rPr>
              <w:t xml:space="preserve">, to access support and services for children and families. </w:t>
            </w:r>
          </w:p>
          <w:p w14:paraId="2609796D" w14:textId="0BC31C80" w:rsidR="00E50178" w:rsidRPr="00E50178" w:rsidRDefault="00E50178" w:rsidP="00E50178">
            <w:pPr>
              <w:rPr>
                <w:rFonts w:ascii="Arial" w:hAnsi="Arial" w:cs="Arial"/>
                <w:bCs/>
                <w:color w:val="000000"/>
                <w:sz w:val="24"/>
                <w:szCs w:val="24"/>
              </w:rPr>
            </w:pPr>
            <w:r w:rsidRPr="00E50178">
              <w:rPr>
                <w:rFonts w:ascii="Arial" w:hAnsi="Arial" w:cs="Arial"/>
                <w:bCs/>
                <w:color w:val="000000"/>
                <w:sz w:val="24"/>
                <w:szCs w:val="24"/>
              </w:rPr>
              <w:lastRenderedPageBreak/>
              <w:t>A classroom space, in the heart of the school for 8 children, initially working across KS1 would enhance our establish</w:t>
            </w:r>
            <w:r w:rsidR="00AB3574">
              <w:rPr>
                <w:rFonts w:ascii="Arial" w:hAnsi="Arial" w:cs="Arial"/>
                <w:bCs/>
                <w:color w:val="000000"/>
                <w:sz w:val="24"/>
                <w:szCs w:val="24"/>
              </w:rPr>
              <w:t>ed inclusive offer.  P</w:t>
            </w:r>
            <w:r w:rsidRPr="00E50178">
              <w:rPr>
                <w:rFonts w:ascii="Arial" w:hAnsi="Arial" w:cs="Arial"/>
                <w:bCs/>
                <w:color w:val="000000"/>
                <w:sz w:val="24"/>
                <w:szCs w:val="24"/>
              </w:rPr>
              <w:t>reven</w:t>
            </w:r>
            <w:r w:rsidR="00AB3574">
              <w:rPr>
                <w:rFonts w:ascii="Arial" w:hAnsi="Arial" w:cs="Arial"/>
                <w:bCs/>
                <w:color w:val="000000"/>
                <w:sz w:val="24"/>
                <w:szCs w:val="24"/>
              </w:rPr>
              <w:t>ting</w:t>
            </w:r>
            <w:r w:rsidRPr="00E50178">
              <w:rPr>
                <w:rFonts w:ascii="Arial" w:hAnsi="Arial" w:cs="Arial"/>
                <w:bCs/>
                <w:color w:val="000000"/>
                <w:sz w:val="24"/>
                <w:szCs w:val="24"/>
              </w:rPr>
              <w:t xml:space="preserve"> children beco</w:t>
            </w:r>
            <w:r w:rsidR="00AB3574">
              <w:rPr>
                <w:rFonts w:ascii="Arial" w:hAnsi="Arial" w:cs="Arial"/>
                <w:bCs/>
                <w:color w:val="000000"/>
                <w:sz w:val="24"/>
                <w:szCs w:val="24"/>
              </w:rPr>
              <w:t xml:space="preserve">ming </w:t>
            </w:r>
            <w:r w:rsidR="00DF44DE">
              <w:rPr>
                <w:rFonts w:ascii="Arial" w:hAnsi="Arial" w:cs="Arial"/>
                <w:bCs/>
                <w:color w:val="000000"/>
                <w:sz w:val="24"/>
                <w:szCs w:val="24"/>
              </w:rPr>
              <w:t>institutionalized</w:t>
            </w:r>
            <w:r w:rsidR="00AB3574">
              <w:rPr>
                <w:rFonts w:ascii="Arial" w:hAnsi="Arial" w:cs="Arial"/>
                <w:bCs/>
                <w:color w:val="000000"/>
                <w:sz w:val="24"/>
                <w:szCs w:val="24"/>
              </w:rPr>
              <w:t xml:space="preserve">; providing </w:t>
            </w:r>
            <w:r w:rsidRPr="00E50178">
              <w:rPr>
                <w:rFonts w:ascii="Arial" w:hAnsi="Arial" w:cs="Arial"/>
                <w:bCs/>
                <w:color w:val="000000"/>
                <w:sz w:val="24"/>
                <w:szCs w:val="24"/>
              </w:rPr>
              <w:t xml:space="preserve">access to </w:t>
            </w:r>
            <w:r w:rsidR="00DF44DE" w:rsidRPr="00E50178">
              <w:rPr>
                <w:rFonts w:ascii="Arial" w:hAnsi="Arial" w:cs="Arial"/>
                <w:bCs/>
                <w:color w:val="000000"/>
                <w:sz w:val="24"/>
                <w:szCs w:val="24"/>
              </w:rPr>
              <w:t>wider</w:t>
            </w:r>
            <w:r w:rsidRPr="00E50178">
              <w:rPr>
                <w:rFonts w:ascii="Arial" w:hAnsi="Arial" w:cs="Arial"/>
                <w:bCs/>
                <w:color w:val="000000"/>
                <w:sz w:val="24"/>
                <w:szCs w:val="24"/>
              </w:rPr>
              <w:t xml:space="preserve"> school life and acceptance of </w:t>
            </w:r>
            <w:r w:rsidR="00AB3574">
              <w:rPr>
                <w:rFonts w:ascii="Arial" w:hAnsi="Arial" w:cs="Arial"/>
                <w:bCs/>
                <w:color w:val="000000"/>
                <w:sz w:val="24"/>
                <w:szCs w:val="24"/>
              </w:rPr>
              <w:t xml:space="preserve">neuro </w:t>
            </w:r>
            <w:r w:rsidRPr="00E50178">
              <w:rPr>
                <w:rFonts w:ascii="Arial" w:hAnsi="Arial" w:cs="Arial"/>
                <w:bCs/>
                <w:color w:val="000000"/>
                <w:sz w:val="24"/>
                <w:szCs w:val="24"/>
              </w:rPr>
              <w:t xml:space="preserve">diversity.  Children </w:t>
            </w:r>
            <w:r w:rsidR="00AB3574">
              <w:rPr>
                <w:rFonts w:ascii="Arial" w:hAnsi="Arial" w:cs="Arial"/>
                <w:bCs/>
                <w:color w:val="000000"/>
                <w:sz w:val="24"/>
                <w:szCs w:val="24"/>
              </w:rPr>
              <w:t>may be AFN funded</w:t>
            </w:r>
            <w:r w:rsidRPr="00E50178">
              <w:rPr>
                <w:rFonts w:ascii="Arial" w:hAnsi="Arial" w:cs="Arial"/>
                <w:bCs/>
                <w:color w:val="000000"/>
                <w:sz w:val="24"/>
                <w:szCs w:val="24"/>
              </w:rPr>
              <w:t>, followin</w:t>
            </w:r>
            <w:r w:rsidR="00AB3574">
              <w:rPr>
                <w:rFonts w:ascii="Arial" w:hAnsi="Arial" w:cs="Arial"/>
                <w:bCs/>
                <w:color w:val="000000"/>
                <w:sz w:val="24"/>
                <w:szCs w:val="24"/>
              </w:rPr>
              <w:t>g the graduated response.  P</w:t>
            </w:r>
            <w:r w:rsidRPr="00E50178">
              <w:rPr>
                <w:rFonts w:ascii="Arial" w:hAnsi="Arial" w:cs="Arial"/>
                <w:bCs/>
                <w:color w:val="000000"/>
                <w:sz w:val="24"/>
                <w:szCs w:val="24"/>
              </w:rPr>
              <w:t>lacement</w:t>
            </w:r>
            <w:r w:rsidR="00AB3574">
              <w:rPr>
                <w:rFonts w:ascii="Arial" w:hAnsi="Arial" w:cs="Arial"/>
                <w:bCs/>
                <w:color w:val="000000"/>
                <w:sz w:val="24"/>
                <w:szCs w:val="24"/>
              </w:rPr>
              <w:t>s</w:t>
            </w:r>
            <w:r w:rsidRPr="00E50178">
              <w:rPr>
                <w:rFonts w:ascii="Arial" w:hAnsi="Arial" w:cs="Arial"/>
                <w:bCs/>
                <w:color w:val="000000"/>
                <w:sz w:val="24"/>
                <w:szCs w:val="24"/>
              </w:rPr>
              <w:t xml:space="preserve"> would be time limited, target specific, leading to full inclusion into their home school.  </w:t>
            </w:r>
          </w:p>
          <w:p w14:paraId="54840378" w14:textId="77777777" w:rsidR="00E50178" w:rsidRPr="00E50178" w:rsidRDefault="00E50178" w:rsidP="00E50178">
            <w:pPr>
              <w:rPr>
                <w:rFonts w:ascii="Arial" w:hAnsi="Arial" w:cs="Arial"/>
                <w:bCs/>
                <w:color w:val="000000"/>
                <w:sz w:val="24"/>
                <w:szCs w:val="24"/>
              </w:rPr>
            </w:pPr>
            <w:r w:rsidRPr="00E50178">
              <w:rPr>
                <w:rFonts w:ascii="Arial" w:hAnsi="Arial" w:cs="Arial"/>
                <w:bCs/>
                <w:color w:val="000000"/>
                <w:sz w:val="24"/>
                <w:szCs w:val="24"/>
              </w:rPr>
              <w:t xml:space="preserve">I anticipate taking 2-4 FTE children from outside of school. Applying special school criteria, children will need to fit in with the peer group, to ensure optimal learning and </w:t>
            </w:r>
            <w:proofErr w:type="gramStart"/>
            <w:r w:rsidRPr="00E50178">
              <w:rPr>
                <w:rFonts w:ascii="Arial" w:hAnsi="Arial" w:cs="Arial"/>
                <w:bCs/>
                <w:color w:val="000000"/>
                <w:sz w:val="24"/>
                <w:szCs w:val="24"/>
              </w:rPr>
              <w:t>a successful</w:t>
            </w:r>
            <w:proofErr w:type="gramEnd"/>
            <w:r w:rsidRPr="00E50178">
              <w:rPr>
                <w:rFonts w:ascii="Arial" w:hAnsi="Arial" w:cs="Arial"/>
                <w:bCs/>
                <w:color w:val="000000"/>
                <w:sz w:val="24"/>
                <w:szCs w:val="24"/>
              </w:rPr>
              <w:t xml:space="preserve"> placement. The needs of the existing cohort will determine if the placement is suitable.</w:t>
            </w:r>
          </w:p>
          <w:p w14:paraId="1F0326EB" w14:textId="4E55042F" w:rsidR="0074289A" w:rsidRPr="00871E35" w:rsidRDefault="00E50178" w:rsidP="0074289A">
            <w:pPr>
              <w:rPr>
                <w:rFonts w:ascii="Arial" w:hAnsi="Arial" w:cs="Arial"/>
                <w:bCs/>
                <w:color w:val="000000"/>
                <w:sz w:val="24"/>
                <w:szCs w:val="24"/>
              </w:rPr>
            </w:pPr>
            <w:r w:rsidRPr="00E50178">
              <w:rPr>
                <w:rFonts w:ascii="Arial" w:hAnsi="Arial" w:cs="Arial"/>
                <w:bCs/>
                <w:color w:val="000000"/>
                <w:sz w:val="24"/>
                <w:szCs w:val="24"/>
              </w:rPr>
              <w:t>Our core offer will be to provide on-site CPD to mainstream school staff from other schools, ensuring they can replicate and sustain the child’s progress in their home school.</w:t>
            </w:r>
          </w:p>
        </w:tc>
      </w:tr>
    </w:tbl>
    <w:p w14:paraId="1F0326ED" w14:textId="77777777" w:rsidR="00DB3FF4" w:rsidRDefault="00DB3FF4" w:rsidP="005035CA">
      <w:pPr>
        <w:pStyle w:val="ListParagraph"/>
        <w:ind w:left="0"/>
        <w:rPr>
          <w:rStyle w:val="IntenseEmphasis"/>
          <w:rFonts w:ascii="Arial" w:hAnsi="Arial" w:cs="Arial"/>
          <w:caps w:val="0"/>
          <w:sz w:val="24"/>
          <w:szCs w:val="24"/>
        </w:rPr>
      </w:pPr>
    </w:p>
    <w:p w14:paraId="1F0326EE" w14:textId="77777777" w:rsidR="005035CA" w:rsidRDefault="005035CA" w:rsidP="005035CA">
      <w:pPr>
        <w:pStyle w:val="ListParagraph"/>
        <w:ind w:left="0"/>
        <w:rPr>
          <w:rStyle w:val="IntenseEmphasis"/>
          <w:rFonts w:ascii="Arial" w:hAnsi="Arial" w:cs="Arial"/>
          <w:caps w:val="0"/>
          <w:sz w:val="24"/>
          <w:szCs w:val="24"/>
        </w:rPr>
      </w:pPr>
      <w:r w:rsidRPr="005035CA">
        <w:rPr>
          <w:rStyle w:val="IntenseEmphasis"/>
          <w:rFonts w:ascii="Arial" w:hAnsi="Arial" w:cs="Arial"/>
          <w:caps w:val="0"/>
          <w:sz w:val="24"/>
          <w:szCs w:val="24"/>
        </w:rPr>
        <w:t>RESOURCES</w:t>
      </w:r>
    </w:p>
    <w:p w14:paraId="1F0326EF" w14:textId="77777777" w:rsidR="00DB3FF4" w:rsidRPr="005035CA" w:rsidRDefault="00DB3FF4" w:rsidP="005035CA">
      <w:pPr>
        <w:pStyle w:val="ListParagraph"/>
        <w:ind w:left="0"/>
        <w:rPr>
          <w:rStyle w:val="IntenseEmphasis"/>
          <w:rFonts w:ascii="Arial" w:hAnsi="Arial" w:cs="Arial"/>
          <w:caps w:val="0"/>
          <w:sz w:val="24"/>
          <w:szCs w:val="24"/>
        </w:rPr>
      </w:pPr>
    </w:p>
    <w:p w14:paraId="1F0326F0" w14:textId="12E89E98" w:rsidR="005035CA" w:rsidRDefault="00190EA6" w:rsidP="00343FB1">
      <w:pPr>
        <w:pStyle w:val="ListParagraph"/>
        <w:numPr>
          <w:ilvl w:val="0"/>
          <w:numId w:val="17"/>
        </w:numPr>
        <w:rPr>
          <w:rStyle w:val="IntenseEmphasis"/>
          <w:rFonts w:ascii="Arial" w:hAnsi="Arial" w:cs="Arial"/>
          <w:b w:val="0"/>
          <w:caps w:val="0"/>
          <w:color w:val="1F497D" w:themeColor="text2"/>
          <w:sz w:val="24"/>
          <w:szCs w:val="24"/>
        </w:rPr>
      </w:pPr>
      <w:r>
        <w:rPr>
          <w:rStyle w:val="IntenseEmphasis"/>
          <w:rFonts w:ascii="Arial" w:hAnsi="Arial" w:cs="Arial"/>
          <w:b w:val="0"/>
          <w:caps w:val="0"/>
          <w:color w:val="1F497D" w:themeColor="text2"/>
          <w:sz w:val="24"/>
          <w:szCs w:val="24"/>
        </w:rPr>
        <w:t xml:space="preserve">What facilities and resources </w:t>
      </w:r>
      <w:r w:rsidR="008A28D2">
        <w:rPr>
          <w:rStyle w:val="IntenseEmphasis"/>
          <w:rFonts w:ascii="Arial" w:hAnsi="Arial" w:cs="Arial"/>
          <w:b w:val="0"/>
          <w:caps w:val="0"/>
          <w:color w:val="1F497D" w:themeColor="text2"/>
          <w:sz w:val="24"/>
          <w:szCs w:val="24"/>
        </w:rPr>
        <w:t>would you be able to offer</w:t>
      </w:r>
      <w:r w:rsidR="00DB3FF4">
        <w:rPr>
          <w:rStyle w:val="IntenseEmphasis"/>
          <w:rFonts w:ascii="Arial" w:hAnsi="Arial" w:cs="Arial"/>
          <w:b w:val="0"/>
          <w:caps w:val="0"/>
          <w:color w:val="1F497D" w:themeColor="text2"/>
          <w:sz w:val="24"/>
          <w:szCs w:val="24"/>
        </w:rPr>
        <w:t>?</w:t>
      </w:r>
      <w:r w:rsidR="005035CA" w:rsidRPr="002F0518">
        <w:rPr>
          <w:rStyle w:val="IntenseEmphasis"/>
          <w:rFonts w:ascii="Arial" w:hAnsi="Arial" w:cs="Arial"/>
          <w:b w:val="0"/>
          <w:caps w:val="0"/>
          <w:color w:val="1F497D" w:themeColor="text2"/>
          <w:sz w:val="24"/>
          <w:szCs w:val="24"/>
        </w:rPr>
        <w:t xml:space="preserve"> (300 words)</w:t>
      </w:r>
    </w:p>
    <w:tbl>
      <w:tblPr>
        <w:tblW w:w="5015" w:type="pct"/>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9667"/>
      </w:tblGrid>
      <w:tr w:rsidR="00E65780" w:rsidRPr="00871E35" w14:paraId="1F0326F7" w14:textId="77777777" w:rsidTr="008F17D6">
        <w:trPr>
          <w:trHeight w:val="2966"/>
        </w:trPr>
        <w:tc>
          <w:tcPr>
            <w:tcW w:w="5000" w:type="pct"/>
            <w:tcBorders>
              <w:top w:val="single" w:sz="8" w:space="0" w:color="4F81BD"/>
              <w:bottom w:val="single" w:sz="8" w:space="0" w:color="4F81BD"/>
            </w:tcBorders>
            <w:shd w:val="clear" w:color="auto" w:fill="DBE5F1"/>
          </w:tcPr>
          <w:p w14:paraId="0AF98687" w14:textId="77777777" w:rsidR="00E21184" w:rsidRPr="00E21184" w:rsidRDefault="00E21184" w:rsidP="00E21184">
            <w:pPr>
              <w:rPr>
                <w:rFonts w:ascii="Arial" w:hAnsi="Arial" w:cs="Arial"/>
                <w:bCs/>
                <w:sz w:val="24"/>
                <w:szCs w:val="24"/>
              </w:rPr>
            </w:pPr>
            <w:r w:rsidRPr="00E21184">
              <w:rPr>
                <w:rFonts w:ascii="Arial" w:hAnsi="Arial" w:cs="Arial"/>
                <w:bCs/>
                <w:sz w:val="24"/>
                <w:szCs w:val="24"/>
              </w:rPr>
              <w:t xml:space="preserve">Nasen shares the Government’s vision and says, ‘we welcome this aspiration to make the right services available at the right time, when they can make the biggest difference, irrespective of where the young person lives.’  Our ultimate vision would be to have an onsite speech therapist and work in partnership with the children’s </w:t>
            </w:r>
            <w:proofErr w:type="spellStart"/>
            <w:r w:rsidRPr="00E21184">
              <w:rPr>
                <w:rFonts w:ascii="Arial" w:hAnsi="Arial" w:cs="Arial"/>
                <w:bCs/>
                <w:sz w:val="24"/>
                <w:szCs w:val="24"/>
              </w:rPr>
              <w:t>centre</w:t>
            </w:r>
            <w:proofErr w:type="spellEnd"/>
            <w:r w:rsidRPr="00E21184">
              <w:rPr>
                <w:rFonts w:ascii="Arial" w:hAnsi="Arial" w:cs="Arial"/>
                <w:bCs/>
                <w:sz w:val="24"/>
                <w:szCs w:val="24"/>
              </w:rPr>
              <w:t xml:space="preserve"> to provide training for families. </w:t>
            </w:r>
          </w:p>
          <w:p w14:paraId="21AA99F9" w14:textId="776346AE" w:rsidR="00E21184" w:rsidRPr="00E21184" w:rsidRDefault="00E21184" w:rsidP="00E21184">
            <w:pPr>
              <w:rPr>
                <w:rFonts w:ascii="Arial" w:hAnsi="Arial" w:cs="Arial"/>
                <w:bCs/>
                <w:sz w:val="24"/>
                <w:szCs w:val="24"/>
              </w:rPr>
            </w:pPr>
            <w:r w:rsidRPr="00E21184">
              <w:rPr>
                <w:rFonts w:ascii="Arial" w:hAnsi="Arial" w:cs="Arial"/>
                <w:bCs/>
                <w:sz w:val="24"/>
                <w:szCs w:val="24"/>
              </w:rPr>
              <w:t xml:space="preserve">We </w:t>
            </w:r>
            <w:proofErr w:type="spellStart"/>
            <w:r w:rsidRPr="00E21184">
              <w:rPr>
                <w:rFonts w:ascii="Arial" w:hAnsi="Arial" w:cs="Arial"/>
                <w:bCs/>
                <w:sz w:val="24"/>
                <w:szCs w:val="24"/>
              </w:rPr>
              <w:t>recognise</w:t>
            </w:r>
            <w:proofErr w:type="spellEnd"/>
            <w:r w:rsidRPr="00E21184">
              <w:rPr>
                <w:rFonts w:ascii="Arial" w:hAnsi="Arial" w:cs="Arial"/>
                <w:bCs/>
                <w:sz w:val="24"/>
                <w:szCs w:val="24"/>
              </w:rPr>
              <w:t xml:space="preserve"> the long wait for the neuro divergent pathway and challenges with the EHCP process. We would provide a free flow classroom space, at the heart of the school.  Access to continuous provision and a smartboard. A sensory and calming area would support sensory needs and self- regulation. Soft barriers in place to </w:t>
            </w:r>
            <w:r w:rsidR="00DF44DE">
              <w:rPr>
                <w:rFonts w:ascii="Arial" w:hAnsi="Arial" w:cs="Arial"/>
                <w:bCs/>
                <w:sz w:val="24"/>
                <w:szCs w:val="24"/>
              </w:rPr>
              <w:t xml:space="preserve">ensure a safe space. </w:t>
            </w:r>
          </w:p>
          <w:p w14:paraId="28E1B063" w14:textId="77777777" w:rsidR="00E21184" w:rsidRPr="00E21184" w:rsidRDefault="00E21184" w:rsidP="00E21184">
            <w:pPr>
              <w:rPr>
                <w:rFonts w:ascii="Arial" w:hAnsi="Arial" w:cs="Arial"/>
                <w:bCs/>
                <w:sz w:val="24"/>
                <w:szCs w:val="24"/>
              </w:rPr>
            </w:pPr>
            <w:r w:rsidRPr="00E21184">
              <w:rPr>
                <w:rFonts w:ascii="Arial" w:hAnsi="Arial" w:cs="Arial"/>
                <w:bCs/>
                <w:sz w:val="24"/>
                <w:szCs w:val="24"/>
              </w:rPr>
              <w:t xml:space="preserve">Established strong links with services such as EYSFSS, SALT, the family and district SENCO, ensuring interventions and provision matched to need. </w:t>
            </w:r>
          </w:p>
          <w:p w14:paraId="2EE2CEE9" w14:textId="3C6250A4" w:rsidR="00E809EA" w:rsidRPr="00E21184" w:rsidRDefault="00E21184" w:rsidP="00E21184">
            <w:pPr>
              <w:rPr>
                <w:rFonts w:ascii="Arial" w:hAnsi="Arial" w:cs="Arial"/>
                <w:bCs/>
                <w:sz w:val="24"/>
                <w:szCs w:val="24"/>
              </w:rPr>
            </w:pPr>
            <w:r w:rsidRPr="00E21184">
              <w:rPr>
                <w:rFonts w:ascii="Arial" w:hAnsi="Arial" w:cs="Arial"/>
                <w:bCs/>
                <w:sz w:val="24"/>
                <w:szCs w:val="24"/>
              </w:rPr>
              <w:t>Increased opportunity to practice and apply skills learnt at playtime and lunchtime</w:t>
            </w:r>
            <w:r w:rsidR="00E809EA">
              <w:rPr>
                <w:rFonts w:ascii="Arial" w:hAnsi="Arial" w:cs="Arial"/>
                <w:bCs/>
                <w:sz w:val="24"/>
                <w:szCs w:val="24"/>
              </w:rPr>
              <w:t xml:space="preserve">, alongside peers. Depending on the needs of the child, further opportunities to access the wider curriculum (IT, Music, Art, PE) could be provided. This will give increased opportunities to practice and apply skills learnt. </w:t>
            </w:r>
          </w:p>
          <w:p w14:paraId="16468B4E" w14:textId="1949EF91" w:rsidR="00E21184" w:rsidRPr="00E21184" w:rsidRDefault="00E21184" w:rsidP="00E21184">
            <w:pPr>
              <w:rPr>
                <w:rFonts w:ascii="Arial" w:hAnsi="Arial" w:cs="Arial"/>
                <w:bCs/>
                <w:sz w:val="24"/>
                <w:szCs w:val="24"/>
              </w:rPr>
            </w:pPr>
            <w:r w:rsidRPr="00E21184">
              <w:rPr>
                <w:rFonts w:ascii="Arial" w:hAnsi="Arial" w:cs="Arial"/>
                <w:bCs/>
                <w:sz w:val="24"/>
                <w:szCs w:val="24"/>
              </w:rPr>
              <w:lastRenderedPageBreak/>
              <w:t xml:space="preserve">Butler’s Hill have highly trained, experienced staff.  Existing staffing re deployed in the first instance, alongside less experienced staff to provide coaching and modelling.  The SENDCO would be the class teacher, reducing workload, paperwork and enabling her to focus on person- </w:t>
            </w:r>
            <w:r w:rsidR="00DF44DE" w:rsidRPr="00E21184">
              <w:rPr>
                <w:rFonts w:ascii="Arial" w:hAnsi="Arial" w:cs="Arial"/>
                <w:bCs/>
                <w:sz w:val="24"/>
                <w:szCs w:val="24"/>
              </w:rPr>
              <w:t>centered</w:t>
            </w:r>
            <w:r w:rsidRPr="00E21184">
              <w:rPr>
                <w:rFonts w:ascii="Arial" w:hAnsi="Arial" w:cs="Arial"/>
                <w:bCs/>
                <w:sz w:val="24"/>
                <w:szCs w:val="24"/>
              </w:rPr>
              <w:t xml:space="preserve"> support. </w:t>
            </w:r>
          </w:p>
          <w:p w14:paraId="2B5AFFE3" w14:textId="77777777" w:rsidR="00E21184" w:rsidRPr="00E21184" w:rsidRDefault="00E21184" w:rsidP="00E21184">
            <w:pPr>
              <w:rPr>
                <w:rFonts w:ascii="Arial" w:hAnsi="Arial" w:cs="Arial"/>
                <w:bCs/>
                <w:sz w:val="24"/>
                <w:szCs w:val="24"/>
              </w:rPr>
            </w:pPr>
            <w:r w:rsidRPr="00E21184">
              <w:rPr>
                <w:rFonts w:ascii="Arial" w:hAnsi="Arial" w:cs="Arial"/>
                <w:bCs/>
                <w:sz w:val="24"/>
                <w:szCs w:val="24"/>
              </w:rPr>
              <w:t xml:space="preserve">Outdoors we have access to a small Forest school area, onsite visits to animals at Broomhill and skilled staff, trained in intensive interaction and autism. </w:t>
            </w:r>
          </w:p>
          <w:p w14:paraId="1F0326F6" w14:textId="1FA18735" w:rsidR="00523871" w:rsidRPr="00483026" w:rsidRDefault="00E21184" w:rsidP="00E21184">
            <w:pPr>
              <w:rPr>
                <w:rFonts w:ascii="Arial" w:hAnsi="Arial" w:cs="Arial"/>
                <w:bCs/>
                <w:sz w:val="24"/>
                <w:szCs w:val="24"/>
              </w:rPr>
            </w:pPr>
            <w:r w:rsidRPr="00E21184">
              <w:rPr>
                <w:rFonts w:ascii="Arial" w:hAnsi="Arial" w:cs="Arial"/>
                <w:bCs/>
                <w:sz w:val="24"/>
                <w:szCs w:val="24"/>
              </w:rPr>
              <w:t xml:space="preserve">In conclusion, a time limited, target driven resource, with the outcome of every child being able to communicate their basic needs. Reduce suspensions and ensure progress is in line with peers. Due to a reduction in </w:t>
            </w:r>
            <w:r w:rsidR="00DF44DE" w:rsidRPr="00E21184">
              <w:rPr>
                <w:rFonts w:ascii="Arial" w:hAnsi="Arial" w:cs="Arial"/>
                <w:bCs/>
                <w:sz w:val="24"/>
                <w:szCs w:val="24"/>
              </w:rPr>
              <w:t>plan (</w:t>
            </w:r>
            <w:r w:rsidRPr="00E21184">
              <w:rPr>
                <w:rFonts w:ascii="Arial" w:hAnsi="Arial" w:cs="Arial"/>
                <w:bCs/>
                <w:sz w:val="24"/>
                <w:szCs w:val="24"/>
              </w:rPr>
              <w:t xml:space="preserve">2025-2026), we will have the classroom, adjacent, spare, </w:t>
            </w:r>
            <w:r w:rsidR="00483026" w:rsidRPr="00E21184">
              <w:rPr>
                <w:rFonts w:ascii="Arial" w:hAnsi="Arial" w:cs="Arial"/>
                <w:bCs/>
                <w:sz w:val="24"/>
                <w:szCs w:val="24"/>
              </w:rPr>
              <w:t>to</w:t>
            </w:r>
            <w:r w:rsidRPr="00E21184">
              <w:rPr>
                <w:rFonts w:ascii="Arial" w:hAnsi="Arial" w:cs="Arial"/>
                <w:bCs/>
                <w:sz w:val="24"/>
                <w:szCs w:val="24"/>
              </w:rPr>
              <w:t xml:space="preserve"> expand if required.</w:t>
            </w:r>
          </w:p>
        </w:tc>
      </w:tr>
    </w:tbl>
    <w:p w14:paraId="1F0326F8" w14:textId="77777777" w:rsidR="00944624" w:rsidRDefault="00944624" w:rsidP="00DB3FF4">
      <w:pPr>
        <w:spacing w:before="120" w:after="120"/>
        <w:rPr>
          <w:rStyle w:val="IntenseEmphasis"/>
          <w:rFonts w:ascii="Arial" w:hAnsi="Arial" w:cs="Arial"/>
          <w:caps w:val="0"/>
          <w:sz w:val="24"/>
          <w:szCs w:val="24"/>
        </w:rPr>
      </w:pPr>
    </w:p>
    <w:p w14:paraId="1F0326F9" w14:textId="77777777" w:rsidR="008F17D6" w:rsidRPr="008F17D6" w:rsidRDefault="008F17D6" w:rsidP="008F17D6">
      <w:pPr>
        <w:rPr>
          <w:rStyle w:val="IntenseEmphasis"/>
          <w:rFonts w:ascii="Arial" w:hAnsi="Arial" w:cs="Arial"/>
          <w:caps w:val="0"/>
          <w:sz w:val="24"/>
          <w:szCs w:val="24"/>
        </w:rPr>
      </w:pPr>
      <w:r w:rsidRPr="008F17D6">
        <w:rPr>
          <w:rStyle w:val="IntenseEmphasis"/>
          <w:rFonts w:ascii="Arial" w:hAnsi="Arial" w:cs="Arial"/>
          <w:caps w:val="0"/>
          <w:sz w:val="24"/>
          <w:szCs w:val="24"/>
        </w:rPr>
        <w:t>PARTNERSHIP</w:t>
      </w:r>
    </w:p>
    <w:p w14:paraId="1F0326FA" w14:textId="202C7EA7" w:rsidR="00E65780" w:rsidRPr="00871E35" w:rsidRDefault="008F17D6" w:rsidP="00343FB1">
      <w:pPr>
        <w:pStyle w:val="ListParagraph"/>
        <w:numPr>
          <w:ilvl w:val="0"/>
          <w:numId w:val="17"/>
        </w:numPr>
        <w:rPr>
          <w:rStyle w:val="IntenseEmphasis"/>
          <w:rFonts w:ascii="Arial" w:hAnsi="Arial" w:cs="Arial"/>
          <w:b w:val="0"/>
          <w:caps w:val="0"/>
          <w:sz w:val="24"/>
          <w:szCs w:val="24"/>
        </w:rPr>
      </w:pPr>
      <w:r>
        <w:rPr>
          <w:rStyle w:val="IntenseEmphasis"/>
          <w:rFonts w:ascii="Arial" w:hAnsi="Arial" w:cs="Arial"/>
          <w:b w:val="0"/>
          <w:caps w:val="0"/>
          <w:sz w:val="24"/>
          <w:szCs w:val="24"/>
        </w:rPr>
        <w:t xml:space="preserve">Who </w:t>
      </w:r>
      <w:r w:rsidR="00DB3FF4">
        <w:rPr>
          <w:rStyle w:val="IntenseEmphasis"/>
          <w:rFonts w:ascii="Arial" w:hAnsi="Arial" w:cs="Arial"/>
          <w:b w:val="0"/>
          <w:caps w:val="0"/>
          <w:sz w:val="24"/>
          <w:szCs w:val="24"/>
        </w:rPr>
        <w:t xml:space="preserve">will be your key partners and what will they </w:t>
      </w:r>
      <w:r w:rsidR="00A43CC6">
        <w:rPr>
          <w:rStyle w:val="IntenseEmphasis"/>
          <w:rFonts w:ascii="Arial" w:hAnsi="Arial" w:cs="Arial"/>
          <w:b w:val="0"/>
          <w:caps w:val="0"/>
          <w:sz w:val="24"/>
          <w:szCs w:val="24"/>
        </w:rPr>
        <w:t>contribute to the proposed enhanced provision unit</w:t>
      </w:r>
      <w:r w:rsidR="00E65780" w:rsidRPr="00871E35">
        <w:rPr>
          <w:rStyle w:val="IntenseEmphasis"/>
          <w:rFonts w:ascii="Arial" w:hAnsi="Arial" w:cs="Arial"/>
          <w:b w:val="0"/>
          <w:caps w:val="0"/>
          <w:sz w:val="24"/>
          <w:szCs w:val="24"/>
        </w:rPr>
        <w:t>?</w:t>
      </w:r>
      <w:r w:rsidR="00A925DB" w:rsidRPr="00871E35">
        <w:rPr>
          <w:rStyle w:val="IntenseEmphasis"/>
          <w:rFonts w:ascii="Arial" w:hAnsi="Arial" w:cs="Arial"/>
          <w:b w:val="0"/>
          <w:caps w:val="0"/>
          <w:sz w:val="24"/>
          <w:szCs w:val="24"/>
        </w:rPr>
        <w:t xml:space="preserve"> (300 words)</w:t>
      </w:r>
    </w:p>
    <w:tbl>
      <w:tblPr>
        <w:tblpPr w:leftFromText="180" w:rightFromText="180" w:vertAnchor="text" w:horzAnchor="margin" w:tblpY="174"/>
        <w:tblW w:w="5008" w:type="pct"/>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9653"/>
      </w:tblGrid>
      <w:tr w:rsidR="00AC60AC" w:rsidRPr="00871E35" w14:paraId="1F032700" w14:textId="77777777" w:rsidTr="008F17D6">
        <w:trPr>
          <w:trHeight w:val="3523"/>
        </w:trPr>
        <w:tc>
          <w:tcPr>
            <w:tcW w:w="5000" w:type="pct"/>
            <w:tcBorders>
              <w:top w:val="single" w:sz="8" w:space="0" w:color="4F81BD"/>
              <w:bottom w:val="single" w:sz="8" w:space="0" w:color="4F81BD"/>
            </w:tcBorders>
            <w:shd w:val="clear" w:color="auto" w:fill="DBE5F1"/>
          </w:tcPr>
          <w:p w14:paraId="1E5A32D9"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Rachel Hazeldine (Family SENDCo) and the SEND data dashboard identified Communication and Interaction as a primary need, in the local area (see appendix 1).</w:t>
            </w:r>
          </w:p>
          <w:p w14:paraId="055D7EC9"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Employ Beth Atkinson (SALT) on site 0.5 or 1 day per week to work directly with children, staff or to provide bespoke training for schools in the Ashfield area. Potentially, we could become a ‘Modelling hub’, sharing best practice. Initially for the family of schools, rolled out to PVI nursery settings.</w:t>
            </w:r>
          </w:p>
          <w:p w14:paraId="6ED5913A" w14:textId="4304A625"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Helen Neam (SFSS) support with shared attention and attention autism. </w:t>
            </w:r>
            <w:r w:rsidR="005C5CED">
              <w:rPr>
                <w:rFonts w:ascii="Arial" w:hAnsi="Arial" w:cs="Arial"/>
                <w:bCs/>
                <w:color w:val="000000"/>
                <w:sz w:val="24"/>
                <w:szCs w:val="24"/>
              </w:rPr>
              <w:t xml:space="preserve">She can model intensive interactions and the learning sandwich. </w:t>
            </w:r>
          </w:p>
          <w:p w14:paraId="47534B41" w14:textId="30976B20" w:rsidR="00E21184" w:rsidRDefault="00E21184" w:rsidP="00E21184">
            <w:pPr>
              <w:rPr>
                <w:rFonts w:ascii="Arial" w:hAnsi="Arial" w:cs="Arial"/>
                <w:bCs/>
                <w:color w:val="000000"/>
                <w:sz w:val="24"/>
                <w:szCs w:val="24"/>
              </w:rPr>
            </w:pPr>
            <w:r>
              <w:rPr>
                <w:rFonts w:ascii="Arial" w:hAnsi="Arial" w:cs="Arial"/>
                <w:bCs/>
                <w:color w:val="000000"/>
                <w:sz w:val="24"/>
                <w:szCs w:val="24"/>
              </w:rPr>
              <w:t xml:space="preserve">Children’s </w:t>
            </w:r>
            <w:r w:rsidR="00DF44DE">
              <w:rPr>
                <w:rFonts w:ascii="Arial" w:hAnsi="Arial" w:cs="Arial"/>
                <w:bCs/>
                <w:color w:val="000000"/>
                <w:sz w:val="24"/>
                <w:szCs w:val="24"/>
              </w:rPr>
              <w:t>Centre</w:t>
            </w:r>
            <w:r>
              <w:rPr>
                <w:rFonts w:ascii="Arial" w:hAnsi="Arial" w:cs="Arial"/>
                <w:bCs/>
                <w:color w:val="000000"/>
                <w:sz w:val="24"/>
                <w:szCs w:val="24"/>
              </w:rPr>
              <w:t>, who are becoming a family hub, to signpost parents</w:t>
            </w:r>
            <w:r w:rsidR="005C5CED">
              <w:rPr>
                <w:rFonts w:ascii="Arial" w:hAnsi="Arial" w:cs="Arial"/>
                <w:bCs/>
                <w:color w:val="000000"/>
                <w:sz w:val="24"/>
                <w:szCs w:val="24"/>
              </w:rPr>
              <w:t xml:space="preserve">, ensuring they access the concerning </w:t>
            </w:r>
            <w:proofErr w:type="spellStart"/>
            <w:r w:rsidR="005C5CED">
              <w:rPr>
                <w:rFonts w:ascii="Arial" w:hAnsi="Arial" w:cs="Arial"/>
                <w:bCs/>
                <w:color w:val="000000"/>
                <w:sz w:val="24"/>
                <w:szCs w:val="24"/>
              </w:rPr>
              <w:t>behaviours</w:t>
            </w:r>
            <w:proofErr w:type="spellEnd"/>
            <w:r w:rsidR="005C5CED">
              <w:rPr>
                <w:rFonts w:ascii="Arial" w:hAnsi="Arial" w:cs="Arial"/>
                <w:bCs/>
                <w:color w:val="000000"/>
                <w:sz w:val="24"/>
                <w:szCs w:val="24"/>
              </w:rPr>
              <w:t xml:space="preserve"> pathway. </w:t>
            </w:r>
          </w:p>
          <w:p w14:paraId="1F0326FF" w14:textId="7C3958A1" w:rsidR="00F6221E" w:rsidRPr="00871E35"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Interventions such as word aware, </w:t>
            </w:r>
            <w:proofErr w:type="spellStart"/>
            <w:r w:rsidRPr="00E21184">
              <w:rPr>
                <w:rFonts w:ascii="Arial" w:hAnsi="Arial" w:cs="Arial"/>
                <w:bCs/>
                <w:color w:val="000000"/>
                <w:sz w:val="24"/>
                <w:szCs w:val="24"/>
              </w:rPr>
              <w:t>wellcomm</w:t>
            </w:r>
            <w:proofErr w:type="spellEnd"/>
            <w:r w:rsidRPr="00E21184">
              <w:rPr>
                <w:rFonts w:ascii="Arial" w:hAnsi="Arial" w:cs="Arial"/>
                <w:bCs/>
                <w:color w:val="000000"/>
                <w:sz w:val="24"/>
                <w:szCs w:val="24"/>
              </w:rPr>
              <w:t>, intensive interactio</w:t>
            </w:r>
            <w:r w:rsidR="005C5CED">
              <w:rPr>
                <w:rFonts w:ascii="Arial" w:hAnsi="Arial" w:cs="Arial"/>
                <w:bCs/>
                <w:color w:val="000000"/>
                <w:sz w:val="24"/>
                <w:szCs w:val="24"/>
              </w:rPr>
              <w:t xml:space="preserve">ns, communication boards and </w:t>
            </w:r>
            <w:proofErr w:type="spellStart"/>
            <w:r w:rsidR="005C5CED">
              <w:rPr>
                <w:rFonts w:ascii="Arial" w:hAnsi="Arial" w:cs="Arial"/>
                <w:bCs/>
                <w:color w:val="000000"/>
                <w:sz w:val="24"/>
                <w:szCs w:val="24"/>
              </w:rPr>
              <w:t>colourful</w:t>
            </w:r>
            <w:proofErr w:type="spellEnd"/>
            <w:r w:rsidR="005C5CED">
              <w:rPr>
                <w:rFonts w:ascii="Arial" w:hAnsi="Arial" w:cs="Arial"/>
                <w:bCs/>
                <w:color w:val="000000"/>
                <w:sz w:val="24"/>
                <w:szCs w:val="24"/>
              </w:rPr>
              <w:t xml:space="preserve"> semantics. </w:t>
            </w:r>
          </w:p>
        </w:tc>
      </w:tr>
    </w:tbl>
    <w:p w14:paraId="1F032701" w14:textId="77777777" w:rsidR="005D5529" w:rsidRDefault="005D5529" w:rsidP="00DB3FF4">
      <w:pPr>
        <w:rPr>
          <w:rStyle w:val="IntenseEmphasis"/>
          <w:rFonts w:ascii="Arial" w:hAnsi="Arial" w:cs="Arial"/>
          <w:caps w:val="0"/>
          <w:sz w:val="24"/>
          <w:szCs w:val="24"/>
        </w:rPr>
      </w:pPr>
      <w:r>
        <w:rPr>
          <w:rStyle w:val="IntenseEmphasis"/>
          <w:rFonts w:ascii="Arial" w:hAnsi="Arial" w:cs="Arial"/>
          <w:caps w:val="0"/>
          <w:sz w:val="24"/>
          <w:szCs w:val="24"/>
        </w:rPr>
        <w:t xml:space="preserve">Entry and Exit Strategy </w:t>
      </w:r>
    </w:p>
    <w:p w14:paraId="1F032702" w14:textId="77777777" w:rsidR="005D5529" w:rsidRPr="005D5529" w:rsidRDefault="005D5529" w:rsidP="00DB3FF4">
      <w:pPr>
        <w:rPr>
          <w:rStyle w:val="IntenseEmphasis"/>
          <w:rFonts w:ascii="Arial" w:hAnsi="Arial" w:cs="Arial"/>
          <w:b w:val="0"/>
          <w:caps w:val="0"/>
          <w:sz w:val="24"/>
          <w:szCs w:val="24"/>
        </w:rPr>
      </w:pPr>
      <w:r>
        <w:rPr>
          <w:rStyle w:val="IntenseEmphasis"/>
          <w:rFonts w:ascii="Arial" w:hAnsi="Arial" w:cs="Arial"/>
          <w:caps w:val="0"/>
          <w:sz w:val="24"/>
          <w:szCs w:val="24"/>
        </w:rPr>
        <w:t xml:space="preserve">5. </w:t>
      </w:r>
      <w:r>
        <w:rPr>
          <w:rStyle w:val="IntenseEmphasis"/>
          <w:rFonts w:ascii="Arial" w:hAnsi="Arial" w:cs="Arial"/>
          <w:b w:val="0"/>
          <w:caps w:val="0"/>
          <w:sz w:val="24"/>
          <w:szCs w:val="24"/>
        </w:rPr>
        <w:t>H</w:t>
      </w:r>
      <w:r w:rsidRPr="005D5529">
        <w:rPr>
          <w:rStyle w:val="IntenseEmphasis"/>
          <w:rFonts w:ascii="Arial" w:hAnsi="Arial" w:cs="Arial"/>
          <w:b w:val="0"/>
          <w:caps w:val="0"/>
          <w:sz w:val="24"/>
          <w:szCs w:val="24"/>
        </w:rPr>
        <w:t xml:space="preserve">ow </w:t>
      </w:r>
      <w:r>
        <w:rPr>
          <w:rStyle w:val="IntenseEmphasis"/>
          <w:rFonts w:ascii="Arial" w:hAnsi="Arial" w:cs="Arial"/>
          <w:b w:val="0"/>
          <w:caps w:val="0"/>
          <w:sz w:val="24"/>
          <w:szCs w:val="24"/>
        </w:rPr>
        <w:t xml:space="preserve">do </w:t>
      </w:r>
      <w:r w:rsidRPr="005D5529">
        <w:rPr>
          <w:rStyle w:val="IntenseEmphasis"/>
          <w:rFonts w:ascii="Arial" w:hAnsi="Arial" w:cs="Arial"/>
          <w:b w:val="0"/>
          <w:caps w:val="0"/>
          <w:sz w:val="24"/>
          <w:szCs w:val="24"/>
        </w:rPr>
        <w:t>you propose to identify t</w:t>
      </w:r>
      <w:r w:rsidR="00250FE4">
        <w:rPr>
          <w:rStyle w:val="IntenseEmphasis"/>
          <w:rFonts w:ascii="Arial" w:hAnsi="Arial" w:cs="Arial"/>
          <w:b w:val="0"/>
          <w:caps w:val="0"/>
          <w:sz w:val="24"/>
          <w:szCs w:val="24"/>
        </w:rPr>
        <w:t xml:space="preserve">he cohort of learners who will </w:t>
      </w:r>
      <w:r w:rsidRPr="005D5529">
        <w:rPr>
          <w:rStyle w:val="IntenseEmphasis"/>
          <w:rFonts w:ascii="Arial" w:hAnsi="Arial" w:cs="Arial"/>
          <w:b w:val="0"/>
          <w:caps w:val="0"/>
          <w:sz w:val="24"/>
          <w:szCs w:val="24"/>
        </w:rPr>
        <w:t>access your provision</w:t>
      </w:r>
      <w:r>
        <w:rPr>
          <w:rStyle w:val="IntenseEmphasis"/>
          <w:rFonts w:ascii="Arial" w:hAnsi="Arial" w:cs="Arial"/>
          <w:b w:val="0"/>
          <w:caps w:val="0"/>
          <w:sz w:val="24"/>
          <w:szCs w:val="24"/>
        </w:rPr>
        <w:t xml:space="preserve"> and describe </w:t>
      </w:r>
      <w:r w:rsidRPr="005D5529">
        <w:rPr>
          <w:rStyle w:val="IntenseEmphasis"/>
          <w:rFonts w:ascii="Arial" w:hAnsi="Arial" w:cs="Arial"/>
          <w:b w:val="0"/>
          <w:caps w:val="0"/>
          <w:sz w:val="24"/>
          <w:szCs w:val="24"/>
        </w:rPr>
        <w:t xml:space="preserve">the access </w:t>
      </w:r>
      <w:r>
        <w:rPr>
          <w:rStyle w:val="IntenseEmphasis"/>
          <w:rFonts w:ascii="Arial" w:hAnsi="Arial" w:cs="Arial"/>
          <w:b w:val="0"/>
          <w:caps w:val="0"/>
          <w:sz w:val="24"/>
          <w:szCs w:val="24"/>
        </w:rPr>
        <w:t>and exit process</w:t>
      </w:r>
      <w:r w:rsidRPr="005D5529">
        <w:rPr>
          <w:rStyle w:val="IntenseEmphasis"/>
          <w:rFonts w:ascii="Arial" w:hAnsi="Arial" w:cs="Arial"/>
          <w:b w:val="0"/>
          <w:caps w:val="0"/>
          <w:sz w:val="24"/>
          <w:szCs w:val="24"/>
        </w:rPr>
        <w:t xml:space="preserve"> </w:t>
      </w:r>
      <w:r w:rsidR="00250FE4">
        <w:rPr>
          <w:rStyle w:val="IntenseEmphasis"/>
          <w:rFonts w:ascii="Arial" w:hAnsi="Arial" w:cs="Arial"/>
          <w:b w:val="0"/>
          <w:caps w:val="0"/>
          <w:sz w:val="24"/>
          <w:szCs w:val="24"/>
        </w:rPr>
        <w:t>(300 words</w:t>
      </w:r>
      <w:r>
        <w:rPr>
          <w:rStyle w:val="IntenseEmphasis"/>
          <w:rFonts w:ascii="Arial" w:hAnsi="Arial" w:cs="Arial"/>
          <w:b w:val="0"/>
          <w:caps w:val="0"/>
          <w:sz w:val="24"/>
          <w:szCs w:val="24"/>
        </w:rPr>
        <w:t xml:space="preserve">) </w:t>
      </w:r>
    </w:p>
    <w:tbl>
      <w:tblPr>
        <w:tblpPr w:leftFromText="180" w:rightFromText="180" w:vertAnchor="text" w:horzAnchor="margin" w:tblpY="174"/>
        <w:tblW w:w="5008" w:type="pct"/>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9653"/>
      </w:tblGrid>
      <w:tr w:rsidR="005D5529" w:rsidRPr="00871E35" w14:paraId="1F032706" w14:textId="77777777" w:rsidTr="00F27E79">
        <w:trPr>
          <w:trHeight w:val="3523"/>
        </w:trPr>
        <w:tc>
          <w:tcPr>
            <w:tcW w:w="5000" w:type="pct"/>
            <w:tcBorders>
              <w:top w:val="single" w:sz="8" w:space="0" w:color="4F81BD"/>
              <w:bottom w:val="single" w:sz="8" w:space="0" w:color="4F81BD"/>
            </w:tcBorders>
            <w:shd w:val="clear" w:color="auto" w:fill="DBE5F1"/>
          </w:tcPr>
          <w:p w14:paraId="463D9EFE" w14:textId="727C312F"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lastRenderedPageBreak/>
              <w:t xml:space="preserve">The core purpose of the EPU is to </w:t>
            </w:r>
            <w:r w:rsidR="00DF44DE" w:rsidRPr="00E21184">
              <w:rPr>
                <w:rFonts w:ascii="Arial" w:hAnsi="Arial" w:cs="Arial"/>
                <w:bCs/>
                <w:color w:val="000000"/>
                <w:sz w:val="24"/>
                <w:szCs w:val="24"/>
              </w:rPr>
              <w:t>complement</w:t>
            </w:r>
            <w:r w:rsidRPr="00E21184">
              <w:rPr>
                <w:rFonts w:ascii="Arial" w:hAnsi="Arial" w:cs="Arial"/>
                <w:bCs/>
                <w:color w:val="000000"/>
                <w:sz w:val="24"/>
                <w:szCs w:val="24"/>
              </w:rPr>
              <w:t xml:space="preserve"> and supplement good inclusive practice in </w:t>
            </w:r>
            <w:r w:rsidR="002D2C80" w:rsidRPr="00E21184">
              <w:rPr>
                <w:rFonts w:ascii="Arial" w:hAnsi="Arial" w:cs="Arial"/>
                <w:bCs/>
                <w:color w:val="000000"/>
                <w:sz w:val="24"/>
                <w:szCs w:val="24"/>
              </w:rPr>
              <w:t>a child’s</w:t>
            </w:r>
            <w:r w:rsidRPr="00E21184">
              <w:rPr>
                <w:rFonts w:ascii="Arial" w:hAnsi="Arial" w:cs="Arial"/>
                <w:bCs/>
                <w:color w:val="000000"/>
                <w:sz w:val="24"/>
                <w:szCs w:val="24"/>
              </w:rPr>
              <w:t xml:space="preserve"> home school.  Therefore, the child will be possibly receiving AFN funding and/ or raised at Springboard, showing a graduated response in the Early years. The Family SENCO will have an overall knowledge of the caseload of children.  Schools will </w:t>
            </w:r>
            <w:r w:rsidR="00A87215" w:rsidRPr="00E21184">
              <w:rPr>
                <w:rFonts w:ascii="Arial" w:hAnsi="Arial" w:cs="Arial"/>
                <w:bCs/>
                <w:color w:val="000000"/>
                <w:sz w:val="24"/>
                <w:szCs w:val="24"/>
              </w:rPr>
              <w:t>apply</w:t>
            </w:r>
            <w:r w:rsidRPr="00E21184">
              <w:rPr>
                <w:rFonts w:ascii="Arial" w:hAnsi="Arial" w:cs="Arial"/>
                <w:bCs/>
                <w:color w:val="000000"/>
                <w:sz w:val="24"/>
                <w:szCs w:val="24"/>
              </w:rPr>
              <w:t xml:space="preserve"> to the E</w:t>
            </w:r>
            <w:r w:rsidR="00A87215">
              <w:rPr>
                <w:rFonts w:ascii="Arial" w:hAnsi="Arial" w:cs="Arial"/>
                <w:bCs/>
                <w:color w:val="000000"/>
                <w:sz w:val="24"/>
                <w:szCs w:val="24"/>
              </w:rPr>
              <w:t>P</w:t>
            </w:r>
            <w:r w:rsidRPr="00E21184">
              <w:rPr>
                <w:rFonts w:ascii="Arial" w:hAnsi="Arial" w:cs="Arial"/>
                <w:bCs/>
                <w:color w:val="000000"/>
                <w:sz w:val="24"/>
                <w:szCs w:val="24"/>
              </w:rPr>
              <w:t xml:space="preserve">U with </w:t>
            </w:r>
          </w:p>
          <w:p w14:paraId="45093FEE" w14:textId="0A3C1489"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Baseline data</w:t>
            </w:r>
            <w:r w:rsidR="00E30F39">
              <w:rPr>
                <w:rFonts w:ascii="Arial" w:hAnsi="Arial" w:cs="Arial"/>
                <w:bCs/>
                <w:color w:val="000000"/>
                <w:sz w:val="24"/>
                <w:szCs w:val="24"/>
              </w:rPr>
              <w:t xml:space="preserve">; two terms or equivalent B squared data (Early or Autism) </w:t>
            </w:r>
          </w:p>
          <w:p w14:paraId="6288EAD6" w14:textId="39A61093" w:rsidR="00164EBC"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IEP</w:t>
            </w:r>
            <w:r w:rsidR="008A1083">
              <w:rPr>
                <w:rFonts w:ascii="Arial" w:hAnsi="Arial" w:cs="Arial"/>
                <w:bCs/>
                <w:color w:val="000000"/>
                <w:sz w:val="24"/>
                <w:szCs w:val="24"/>
              </w:rPr>
              <w:t>/ SEND support plan &amp; provision plan</w:t>
            </w:r>
          </w:p>
          <w:p w14:paraId="35838443" w14:textId="5CAC4F4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Graduated response</w:t>
            </w:r>
            <w:r w:rsidR="00A87215">
              <w:rPr>
                <w:rFonts w:ascii="Arial" w:hAnsi="Arial" w:cs="Arial"/>
                <w:bCs/>
                <w:color w:val="000000"/>
                <w:sz w:val="24"/>
                <w:szCs w:val="24"/>
              </w:rPr>
              <w:t xml:space="preserve"> – evidence of at least 2 cycles of plan, do review. </w:t>
            </w:r>
          </w:p>
          <w:p w14:paraId="30FE38CE" w14:textId="7A0F4A7D" w:rsidR="00164EBC"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Pen profile</w:t>
            </w:r>
          </w:p>
          <w:p w14:paraId="00C7BE74" w14:textId="63588163" w:rsidR="005E061B" w:rsidRPr="00E21184" w:rsidRDefault="005E061B" w:rsidP="00E21184">
            <w:pPr>
              <w:rPr>
                <w:rFonts w:ascii="Arial" w:hAnsi="Arial" w:cs="Arial"/>
                <w:bCs/>
                <w:color w:val="000000"/>
                <w:sz w:val="24"/>
                <w:szCs w:val="24"/>
              </w:rPr>
            </w:pPr>
            <w:r>
              <w:rPr>
                <w:rFonts w:ascii="Arial" w:hAnsi="Arial" w:cs="Arial"/>
                <w:bCs/>
                <w:color w:val="000000"/>
                <w:sz w:val="24"/>
                <w:szCs w:val="24"/>
              </w:rPr>
              <w:t>Has a sensory audit been carried out?</w:t>
            </w:r>
          </w:p>
          <w:p w14:paraId="6E94A9AB" w14:textId="05406603"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An observation will take place by the family SENDCo to ensure </w:t>
            </w:r>
            <w:r w:rsidR="00DF44DE" w:rsidRPr="00E21184">
              <w:rPr>
                <w:rFonts w:ascii="Arial" w:hAnsi="Arial" w:cs="Arial"/>
                <w:bCs/>
                <w:color w:val="000000"/>
                <w:sz w:val="24"/>
                <w:szCs w:val="24"/>
              </w:rPr>
              <w:t>appropriate</w:t>
            </w:r>
            <w:r w:rsidRPr="00E21184">
              <w:rPr>
                <w:rFonts w:ascii="Arial" w:hAnsi="Arial" w:cs="Arial"/>
                <w:bCs/>
                <w:color w:val="000000"/>
                <w:sz w:val="24"/>
                <w:szCs w:val="24"/>
              </w:rPr>
              <w:t xml:space="preserve"> placement and peer group. </w:t>
            </w:r>
          </w:p>
          <w:p w14:paraId="583DF80F"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 xml:space="preserve">Working within PS levels </w:t>
            </w:r>
          </w:p>
          <w:p w14:paraId="5C6249DD"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 xml:space="preserve">significant delays in their cognition and learning </w:t>
            </w:r>
          </w:p>
          <w:p w14:paraId="41B88B23" w14:textId="0A379FF8"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r>
            <w:r w:rsidR="001360AB">
              <w:rPr>
                <w:rFonts w:ascii="Arial" w:hAnsi="Arial" w:cs="Arial"/>
                <w:bCs/>
                <w:color w:val="000000"/>
                <w:sz w:val="24"/>
                <w:szCs w:val="24"/>
              </w:rPr>
              <w:t xml:space="preserve">Early acquisition of language e.g. </w:t>
            </w:r>
            <w:r w:rsidR="00E30F39">
              <w:rPr>
                <w:rFonts w:ascii="Arial" w:hAnsi="Arial" w:cs="Arial"/>
                <w:bCs/>
                <w:color w:val="000000"/>
                <w:sz w:val="24"/>
                <w:szCs w:val="24"/>
              </w:rPr>
              <w:t xml:space="preserve">2-3 words </w:t>
            </w:r>
            <w:r w:rsidRPr="00E21184">
              <w:rPr>
                <w:rFonts w:ascii="Arial" w:hAnsi="Arial" w:cs="Arial"/>
                <w:bCs/>
                <w:color w:val="000000"/>
                <w:sz w:val="24"/>
                <w:szCs w:val="24"/>
              </w:rPr>
              <w:t>in a sentence</w:t>
            </w:r>
            <w:r w:rsidR="001360AB">
              <w:rPr>
                <w:rFonts w:ascii="Arial" w:hAnsi="Arial" w:cs="Arial"/>
                <w:bCs/>
                <w:color w:val="000000"/>
                <w:sz w:val="24"/>
                <w:szCs w:val="24"/>
              </w:rPr>
              <w:t>.</w:t>
            </w:r>
          </w:p>
          <w:p w14:paraId="5FBE8E1C"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 xml:space="preserve">Requiring an adapted EYFS or bespoke curriculum. </w:t>
            </w:r>
          </w:p>
          <w:p w14:paraId="2C5EC48E"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Some sensory dysregulation requiring modifications to the learning environment.</w:t>
            </w:r>
          </w:p>
          <w:p w14:paraId="4AA74324"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 xml:space="preserve">They will not have met the Early learning goals </w:t>
            </w:r>
          </w:p>
          <w:p w14:paraId="0DC7A7D4" w14:textId="28627CB0"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Able to access play time</w:t>
            </w:r>
            <w:r w:rsidR="0093347A">
              <w:rPr>
                <w:rFonts w:ascii="Arial" w:hAnsi="Arial" w:cs="Arial"/>
                <w:bCs/>
                <w:color w:val="000000"/>
                <w:sz w:val="24"/>
                <w:szCs w:val="24"/>
              </w:rPr>
              <w:t xml:space="preserve"> with their peers</w:t>
            </w:r>
          </w:p>
          <w:p w14:paraId="3F7E2B22"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w:t>
            </w:r>
            <w:r w:rsidRPr="00E21184">
              <w:rPr>
                <w:rFonts w:ascii="Arial" w:hAnsi="Arial" w:cs="Arial"/>
                <w:bCs/>
                <w:color w:val="000000"/>
                <w:sz w:val="24"/>
                <w:szCs w:val="24"/>
              </w:rPr>
              <w:tab/>
              <w:t>Small group carpet time</w:t>
            </w:r>
          </w:p>
          <w:p w14:paraId="66499D41"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Due to the positioning of the classroom (next door to 30 year 1 children), and affecting the ‘inefficient education of others, the child will not have received a suspension. </w:t>
            </w:r>
          </w:p>
          <w:p w14:paraId="3122A1A7"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Entry – A panel of Head, SENDCo and family SENDCo visit and see the child in setting. Work with partner school and parents to ensure an appropriate provision. </w:t>
            </w:r>
          </w:p>
          <w:p w14:paraId="18A051BF"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Exit – leave at year 2 (due to being an Infant School) or earlier if fixed time scale. </w:t>
            </w:r>
          </w:p>
          <w:p w14:paraId="25EBAC44" w14:textId="2A1CB65D" w:rsidR="00076C1F"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Rigorous assessment will be in place.  Once the outcome, targets reached, a focus on transition and a package of support will be provided to the home school. Invite the </w:t>
            </w:r>
            <w:r w:rsidRPr="00E21184">
              <w:rPr>
                <w:rFonts w:ascii="Arial" w:hAnsi="Arial" w:cs="Arial"/>
                <w:bCs/>
                <w:color w:val="000000"/>
                <w:sz w:val="24"/>
                <w:szCs w:val="24"/>
              </w:rPr>
              <w:lastRenderedPageBreak/>
              <w:t xml:space="preserve">teaching assistant from the home school to </w:t>
            </w:r>
            <w:r w:rsidR="00E247D2">
              <w:rPr>
                <w:rFonts w:ascii="Arial" w:hAnsi="Arial" w:cs="Arial"/>
                <w:bCs/>
                <w:color w:val="000000"/>
                <w:sz w:val="24"/>
                <w:szCs w:val="24"/>
              </w:rPr>
              <w:t>create a clear</w:t>
            </w:r>
            <w:r w:rsidRPr="00E21184">
              <w:rPr>
                <w:rFonts w:ascii="Arial" w:hAnsi="Arial" w:cs="Arial"/>
                <w:bCs/>
                <w:color w:val="000000"/>
                <w:sz w:val="24"/>
                <w:szCs w:val="24"/>
              </w:rPr>
              <w:t xml:space="preserve"> reintegration </w:t>
            </w:r>
            <w:r w:rsidR="00E247D2">
              <w:rPr>
                <w:rFonts w:ascii="Arial" w:hAnsi="Arial" w:cs="Arial"/>
                <w:bCs/>
                <w:color w:val="000000"/>
                <w:sz w:val="24"/>
                <w:szCs w:val="24"/>
              </w:rPr>
              <w:t>upon</w:t>
            </w:r>
            <w:r w:rsidRPr="00E21184">
              <w:rPr>
                <w:rFonts w:ascii="Arial" w:hAnsi="Arial" w:cs="Arial"/>
                <w:bCs/>
                <w:color w:val="000000"/>
                <w:sz w:val="24"/>
                <w:szCs w:val="24"/>
              </w:rPr>
              <w:t xml:space="preserve"> exit (see appendix 2).</w:t>
            </w:r>
          </w:p>
          <w:p w14:paraId="1F032705" w14:textId="364EBFFD" w:rsidR="00E21184" w:rsidRPr="00871E35" w:rsidRDefault="00E21184" w:rsidP="00E21184">
            <w:pPr>
              <w:rPr>
                <w:rFonts w:ascii="Arial" w:hAnsi="Arial" w:cs="Arial"/>
                <w:bCs/>
                <w:color w:val="000000"/>
                <w:sz w:val="24"/>
                <w:szCs w:val="24"/>
              </w:rPr>
            </w:pPr>
          </w:p>
        </w:tc>
      </w:tr>
    </w:tbl>
    <w:p w14:paraId="1F032707" w14:textId="77777777" w:rsidR="005D5529" w:rsidRDefault="005D5529" w:rsidP="00DB3FF4">
      <w:pPr>
        <w:rPr>
          <w:rStyle w:val="IntenseEmphasis"/>
          <w:rFonts w:ascii="Arial" w:hAnsi="Arial" w:cs="Arial"/>
          <w:caps w:val="0"/>
          <w:sz w:val="24"/>
          <w:szCs w:val="24"/>
        </w:rPr>
      </w:pPr>
    </w:p>
    <w:p w14:paraId="1F032708" w14:textId="77777777" w:rsidR="005D5529" w:rsidRDefault="00250FE4" w:rsidP="00DB3FF4">
      <w:pPr>
        <w:rPr>
          <w:rStyle w:val="IntenseEmphasis"/>
          <w:rFonts w:ascii="Arial" w:hAnsi="Arial" w:cs="Arial"/>
          <w:caps w:val="0"/>
          <w:sz w:val="24"/>
          <w:szCs w:val="24"/>
        </w:rPr>
      </w:pPr>
      <w:r>
        <w:rPr>
          <w:rStyle w:val="IntenseEmphasis"/>
          <w:rFonts w:ascii="Arial" w:hAnsi="Arial" w:cs="Arial"/>
          <w:caps w:val="0"/>
          <w:sz w:val="24"/>
          <w:szCs w:val="24"/>
        </w:rPr>
        <w:t xml:space="preserve">Start </w:t>
      </w:r>
      <w:proofErr w:type="gramStart"/>
      <w:r>
        <w:rPr>
          <w:rStyle w:val="IntenseEmphasis"/>
          <w:rFonts w:ascii="Arial" w:hAnsi="Arial" w:cs="Arial"/>
          <w:caps w:val="0"/>
          <w:sz w:val="24"/>
          <w:szCs w:val="24"/>
        </w:rPr>
        <w:t>date</w:t>
      </w:r>
      <w:proofErr w:type="gramEnd"/>
      <w:r>
        <w:rPr>
          <w:rStyle w:val="IntenseEmphasis"/>
          <w:rFonts w:ascii="Arial" w:hAnsi="Arial" w:cs="Arial"/>
          <w:caps w:val="0"/>
          <w:sz w:val="24"/>
          <w:szCs w:val="24"/>
        </w:rPr>
        <w:t xml:space="preserve"> </w:t>
      </w:r>
    </w:p>
    <w:p w14:paraId="1F032709" w14:textId="77777777" w:rsidR="00250FE4" w:rsidRDefault="00250FE4" w:rsidP="00DB3FF4">
      <w:pPr>
        <w:rPr>
          <w:rStyle w:val="IntenseEmphasis"/>
          <w:rFonts w:ascii="Arial" w:hAnsi="Arial" w:cs="Arial"/>
          <w:caps w:val="0"/>
          <w:sz w:val="24"/>
          <w:szCs w:val="24"/>
        </w:rPr>
      </w:pPr>
      <w:r>
        <w:rPr>
          <w:rStyle w:val="IntenseEmphasis"/>
          <w:rFonts w:ascii="Arial" w:hAnsi="Arial" w:cs="Arial"/>
          <w:caps w:val="0"/>
          <w:sz w:val="24"/>
          <w:szCs w:val="24"/>
        </w:rPr>
        <w:t xml:space="preserve">6. </w:t>
      </w:r>
      <w:r w:rsidRPr="00250FE4">
        <w:rPr>
          <w:rStyle w:val="IntenseEmphasis"/>
          <w:rFonts w:ascii="Arial" w:hAnsi="Arial" w:cs="Arial"/>
          <w:b w:val="0"/>
          <w:caps w:val="0"/>
          <w:sz w:val="24"/>
          <w:szCs w:val="24"/>
        </w:rPr>
        <w:t>What is your anticipated start date?</w:t>
      </w:r>
      <w:r>
        <w:rPr>
          <w:rStyle w:val="IntenseEmphasis"/>
          <w:rFonts w:ascii="Arial" w:hAnsi="Arial" w:cs="Arial"/>
          <w:caps w:val="0"/>
          <w:sz w:val="24"/>
          <w:szCs w:val="24"/>
        </w:rPr>
        <w:t xml:space="preserve"> </w:t>
      </w:r>
    </w:p>
    <w:tbl>
      <w:tblPr>
        <w:tblpPr w:leftFromText="180" w:rightFromText="180" w:vertAnchor="text" w:horzAnchor="margin" w:tblpY="174"/>
        <w:tblW w:w="5008" w:type="pct"/>
        <w:tblBorders>
          <w:top w:val="single" w:sz="8" w:space="0" w:color="4F81BD"/>
          <w:bottom w:val="single" w:sz="8" w:space="0" w:color="4F81BD"/>
          <w:insideH w:val="single" w:sz="8" w:space="0" w:color="808080"/>
          <w:insideV w:val="single" w:sz="8" w:space="0" w:color="808080"/>
        </w:tblBorders>
        <w:tblLook w:val="0080" w:firstRow="0" w:lastRow="0" w:firstColumn="1" w:lastColumn="0" w:noHBand="0" w:noVBand="0"/>
      </w:tblPr>
      <w:tblGrid>
        <w:gridCol w:w="9653"/>
      </w:tblGrid>
      <w:tr w:rsidR="00250FE4" w:rsidRPr="00871E35" w14:paraId="1F03270C" w14:textId="77777777" w:rsidTr="00250FE4">
        <w:trPr>
          <w:trHeight w:val="1398"/>
        </w:trPr>
        <w:tc>
          <w:tcPr>
            <w:tcW w:w="5000" w:type="pct"/>
            <w:tcBorders>
              <w:top w:val="single" w:sz="8" w:space="0" w:color="4F81BD"/>
              <w:bottom w:val="single" w:sz="8" w:space="0" w:color="4F81BD"/>
            </w:tcBorders>
            <w:shd w:val="clear" w:color="auto" w:fill="DBE5F1"/>
          </w:tcPr>
          <w:p w14:paraId="1A8C38BB" w14:textId="3A67CF71" w:rsidR="00E21184" w:rsidRPr="00E21184" w:rsidRDefault="00DF44DE" w:rsidP="00E21184">
            <w:pPr>
              <w:rPr>
                <w:rFonts w:ascii="Arial" w:hAnsi="Arial" w:cs="Arial"/>
                <w:bCs/>
                <w:color w:val="000000"/>
                <w:sz w:val="24"/>
                <w:szCs w:val="24"/>
              </w:rPr>
            </w:pPr>
            <w:r w:rsidRPr="00E21184">
              <w:rPr>
                <w:rFonts w:ascii="Arial" w:hAnsi="Arial" w:cs="Arial"/>
                <w:bCs/>
                <w:color w:val="000000"/>
                <w:sz w:val="24"/>
                <w:szCs w:val="24"/>
              </w:rPr>
              <w:t>The anticipated</w:t>
            </w:r>
            <w:r w:rsidR="00E21184" w:rsidRPr="00E21184">
              <w:rPr>
                <w:rFonts w:ascii="Arial" w:hAnsi="Arial" w:cs="Arial"/>
                <w:bCs/>
                <w:color w:val="000000"/>
                <w:sz w:val="24"/>
                <w:szCs w:val="24"/>
              </w:rPr>
              <w:t xml:space="preserve"> start date would be September 2024. </w:t>
            </w:r>
          </w:p>
          <w:p w14:paraId="10690BA5" w14:textId="4D5EF588"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 xml:space="preserve">Children would be identified at the </w:t>
            </w:r>
            <w:r w:rsidR="00DF44DE" w:rsidRPr="00E21184">
              <w:rPr>
                <w:rFonts w:ascii="Arial" w:hAnsi="Arial" w:cs="Arial"/>
                <w:bCs/>
                <w:color w:val="000000"/>
                <w:sz w:val="24"/>
                <w:szCs w:val="24"/>
              </w:rPr>
              <w:t>summer</w:t>
            </w:r>
            <w:r w:rsidRPr="00E21184">
              <w:rPr>
                <w:rFonts w:ascii="Arial" w:hAnsi="Arial" w:cs="Arial"/>
                <w:bCs/>
                <w:color w:val="000000"/>
                <w:sz w:val="24"/>
                <w:szCs w:val="24"/>
              </w:rPr>
              <w:t xml:space="preserve"> term Springboard meeting, with visits or observations in Summer 2. </w:t>
            </w:r>
          </w:p>
          <w:p w14:paraId="28F064C7" w14:textId="77777777" w:rsidR="00E21184" w:rsidRPr="00E21184" w:rsidRDefault="00E21184" w:rsidP="00E21184">
            <w:pPr>
              <w:rPr>
                <w:rFonts w:ascii="Arial" w:hAnsi="Arial" w:cs="Arial"/>
                <w:bCs/>
                <w:color w:val="000000"/>
                <w:sz w:val="24"/>
                <w:szCs w:val="24"/>
              </w:rPr>
            </w:pPr>
            <w:r w:rsidRPr="00E21184">
              <w:rPr>
                <w:rFonts w:ascii="Arial" w:hAnsi="Arial" w:cs="Arial"/>
                <w:bCs/>
                <w:color w:val="000000"/>
                <w:sz w:val="24"/>
                <w:szCs w:val="24"/>
              </w:rPr>
              <w:t>TAF meeting with home school to secure a transition package e.g. social story or recording of provision, visit to new setting.</w:t>
            </w:r>
          </w:p>
          <w:p w14:paraId="1F03270B" w14:textId="3EA383F0" w:rsidR="00DE5199" w:rsidRPr="00871E35" w:rsidRDefault="00E21184" w:rsidP="00F27E79">
            <w:pPr>
              <w:rPr>
                <w:rFonts w:ascii="Arial" w:hAnsi="Arial" w:cs="Arial"/>
                <w:bCs/>
                <w:color w:val="000000"/>
                <w:sz w:val="24"/>
                <w:szCs w:val="24"/>
              </w:rPr>
            </w:pPr>
            <w:r w:rsidRPr="00E21184">
              <w:rPr>
                <w:rFonts w:ascii="Arial" w:hAnsi="Arial" w:cs="Arial"/>
                <w:bCs/>
                <w:color w:val="000000"/>
                <w:sz w:val="24"/>
                <w:szCs w:val="24"/>
              </w:rPr>
              <w:t xml:space="preserve">Staggered starts provided in September to ensure a smooth transition. </w:t>
            </w:r>
          </w:p>
        </w:tc>
      </w:tr>
    </w:tbl>
    <w:p w14:paraId="1F03270D" w14:textId="77777777" w:rsidR="005D5529" w:rsidRDefault="005D5529" w:rsidP="00DB3FF4">
      <w:pPr>
        <w:rPr>
          <w:rStyle w:val="IntenseEmphasis"/>
          <w:rFonts w:ascii="Arial" w:hAnsi="Arial" w:cs="Arial"/>
          <w:caps w:val="0"/>
          <w:sz w:val="24"/>
          <w:szCs w:val="24"/>
        </w:rPr>
      </w:pPr>
    </w:p>
    <w:p w14:paraId="1F03270E" w14:textId="77777777" w:rsidR="005D5529" w:rsidRDefault="005D5529" w:rsidP="00DB3FF4">
      <w:pPr>
        <w:rPr>
          <w:rStyle w:val="IntenseEmphasis"/>
          <w:rFonts w:ascii="Arial" w:hAnsi="Arial" w:cs="Arial"/>
          <w:caps w:val="0"/>
          <w:sz w:val="24"/>
          <w:szCs w:val="24"/>
        </w:rPr>
      </w:pPr>
    </w:p>
    <w:p w14:paraId="1F03270F" w14:textId="77777777" w:rsidR="005D5529" w:rsidRDefault="005D5529" w:rsidP="00DB3FF4">
      <w:pPr>
        <w:rPr>
          <w:rStyle w:val="IntenseEmphasis"/>
          <w:rFonts w:ascii="Arial" w:hAnsi="Arial" w:cs="Arial"/>
          <w:caps w:val="0"/>
          <w:sz w:val="24"/>
          <w:szCs w:val="24"/>
        </w:rPr>
      </w:pPr>
    </w:p>
    <w:p w14:paraId="1F032710" w14:textId="77777777" w:rsidR="00250FE4" w:rsidRDefault="00250FE4" w:rsidP="00DB3FF4">
      <w:pPr>
        <w:rPr>
          <w:rStyle w:val="IntenseEmphasis"/>
          <w:rFonts w:ascii="Arial" w:hAnsi="Arial" w:cs="Arial"/>
          <w:caps w:val="0"/>
          <w:sz w:val="24"/>
          <w:szCs w:val="24"/>
        </w:rPr>
      </w:pPr>
    </w:p>
    <w:p w14:paraId="1F032711" w14:textId="77777777" w:rsidR="00250FE4" w:rsidRDefault="00250FE4" w:rsidP="00DB3FF4">
      <w:pPr>
        <w:rPr>
          <w:rStyle w:val="IntenseEmphasis"/>
          <w:rFonts w:ascii="Arial" w:hAnsi="Arial" w:cs="Arial"/>
          <w:caps w:val="0"/>
          <w:sz w:val="24"/>
          <w:szCs w:val="24"/>
        </w:rPr>
      </w:pPr>
    </w:p>
    <w:p w14:paraId="1F032712" w14:textId="77777777" w:rsidR="00250FE4" w:rsidRDefault="00250FE4" w:rsidP="00DB3FF4">
      <w:pPr>
        <w:rPr>
          <w:rStyle w:val="IntenseEmphasis"/>
          <w:rFonts w:ascii="Arial" w:hAnsi="Arial" w:cs="Arial"/>
          <w:caps w:val="0"/>
          <w:sz w:val="24"/>
          <w:szCs w:val="24"/>
        </w:rPr>
      </w:pPr>
    </w:p>
    <w:p w14:paraId="1F032713" w14:textId="77777777" w:rsidR="00250FE4" w:rsidRDefault="00250FE4" w:rsidP="00DB3FF4">
      <w:pPr>
        <w:rPr>
          <w:rStyle w:val="IntenseEmphasis"/>
          <w:rFonts w:ascii="Arial" w:hAnsi="Arial" w:cs="Arial"/>
          <w:caps w:val="0"/>
          <w:sz w:val="24"/>
          <w:szCs w:val="24"/>
        </w:rPr>
      </w:pPr>
    </w:p>
    <w:p w14:paraId="54A446E8" w14:textId="77777777" w:rsidR="003D0786" w:rsidRDefault="003D0786" w:rsidP="00DB3FF4">
      <w:pPr>
        <w:rPr>
          <w:rStyle w:val="IntenseEmphasis"/>
          <w:rFonts w:ascii="Arial" w:hAnsi="Arial" w:cs="Arial"/>
          <w:caps w:val="0"/>
          <w:sz w:val="24"/>
          <w:szCs w:val="24"/>
        </w:rPr>
      </w:pPr>
    </w:p>
    <w:p w14:paraId="1F032714" w14:textId="77777777" w:rsidR="00250FE4" w:rsidRDefault="00250FE4" w:rsidP="00DB3FF4">
      <w:pPr>
        <w:rPr>
          <w:rStyle w:val="IntenseEmphasis"/>
          <w:rFonts w:ascii="Arial" w:hAnsi="Arial" w:cs="Arial"/>
          <w:caps w:val="0"/>
          <w:sz w:val="24"/>
          <w:szCs w:val="24"/>
        </w:rPr>
      </w:pPr>
    </w:p>
    <w:p w14:paraId="5665EF7A" w14:textId="77777777" w:rsidR="003D0786" w:rsidRDefault="00DB3FF4" w:rsidP="00DB3FF4">
      <w:pPr>
        <w:rPr>
          <w:rStyle w:val="IntenseEmphasis"/>
          <w:rFonts w:ascii="Arial" w:hAnsi="Arial" w:cs="Arial"/>
          <w:caps w:val="0"/>
          <w:sz w:val="24"/>
          <w:szCs w:val="24"/>
        </w:rPr>
      </w:pPr>
      <w:r w:rsidRPr="00DB3FF4">
        <w:rPr>
          <w:rStyle w:val="IntenseEmphasis"/>
          <w:rFonts w:ascii="Arial" w:hAnsi="Arial" w:cs="Arial"/>
          <w:caps w:val="0"/>
          <w:sz w:val="24"/>
          <w:szCs w:val="24"/>
        </w:rPr>
        <w:t xml:space="preserve">In securing this funding you are committing to </w:t>
      </w:r>
      <w:proofErr w:type="gramStart"/>
      <w:r w:rsidRPr="00DB3FF4">
        <w:rPr>
          <w:rStyle w:val="IntenseEmphasis"/>
          <w:rFonts w:ascii="Arial" w:hAnsi="Arial" w:cs="Arial"/>
          <w:caps w:val="0"/>
          <w:sz w:val="24"/>
          <w:szCs w:val="24"/>
        </w:rPr>
        <w:t>engaging</w:t>
      </w:r>
      <w:proofErr w:type="gramEnd"/>
      <w:r w:rsidRPr="00DB3FF4">
        <w:rPr>
          <w:rStyle w:val="IntenseEmphasis"/>
          <w:rFonts w:ascii="Arial" w:hAnsi="Arial" w:cs="Arial"/>
          <w:caps w:val="0"/>
          <w:sz w:val="24"/>
          <w:szCs w:val="24"/>
        </w:rPr>
        <w:t xml:space="preserve"> </w:t>
      </w:r>
      <w:r w:rsidR="003D0786" w:rsidRPr="00DB3FF4">
        <w:rPr>
          <w:rStyle w:val="IntenseEmphasis"/>
          <w:rFonts w:ascii="Arial" w:hAnsi="Arial" w:cs="Arial"/>
          <w:caps w:val="0"/>
          <w:sz w:val="24"/>
          <w:szCs w:val="24"/>
        </w:rPr>
        <w:t>an evaluation and sharing emerging learning and good practice across the County.</w:t>
      </w:r>
    </w:p>
    <w:p w14:paraId="1F032716" w14:textId="0740A77C" w:rsidR="00DB3FF4" w:rsidRDefault="00DB3FF4" w:rsidP="00DB3FF4">
      <w:pPr>
        <w:rPr>
          <w:rStyle w:val="IntenseEmphasis"/>
          <w:rFonts w:ascii="Arial" w:hAnsi="Arial" w:cs="Arial"/>
          <w:caps w:val="0"/>
          <w:sz w:val="24"/>
          <w:szCs w:val="24"/>
        </w:rPr>
      </w:pPr>
      <w:r>
        <w:rPr>
          <w:rStyle w:val="IntenseEmphasis"/>
          <w:rFonts w:ascii="Arial" w:hAnsi="Arial" w:cs="Arial"/>
          <w:caps w:val="0"/>
          <w:sz w:val="24"/>
          <w:szCs w:val="24"/>
        </w:rPr>
        <w:t>Signed: ___</w:t>
      </w:r>
    </w:p>
    <w:p w14:paraId="1F032717" w14:textId="2F63C092" w:rsidR="00DB3FF4" w:rsidRDefault="00DB3FF4" w:rsidP="00DB3FF4">
      <w:pPr>
        <w:rPr>
          <w:rStyle w:val="IntenseEmphasis"/>
          <w:rFonts w:ascii="Arial" w:hAnsi="Arial" w:cs="Arial"/>
          <w:caps w:val="0"/>
          <w:sz w:val="24"/>
          <w:szCs w:val="24"/>
        </w:rPr>
      </w:pPr>
      <w:r>
        <w:rPr>
          <w:rStyle w:val="IntenseEmphasis"/>
          <w:rFonts w:ascii="Arial" w:hAnsi="Arial" w:cs="Arial"/>
          <w:caps w:val="0"/>
          <w:sz w:val="24"/>
          <w:szCs w:val="24"/>
        </w:rPr>
        <w:t>Job title: _</w:t>
      </w:r>
    </w:p>
    <w:p w14:paraId="1F032718" w14:textId="1696A756" w:rsidR="00DB3FF4" w:rsidRDefault="00DB3FF4" w:rsidP="00DB3FF4">
      <w:pPr>
        <w:rPr>
          <w:rStyle w:val="IntenseEmphasis"/>
          <w:rFonts w:ascii="Arial" w:hAnsi="Arial" w:cs="Arial"/>
          <w:caps w:val="0"/>
          <w:sz w:val="24"/>
          <w:szCs w:val="24"/>
        </w:rPr>
      </w:pPr>
      <w:r>
        <w:rPr>
          <w:rStyle w:val="IntenseEmphasis"/>
          <w:rFonts w:ascii="Arial" w:hAnsi="Arial" w:cs="Arial"/>
          <w:caps w:val="0"/>
          <w:sz w:val="24"/>
          <w:szCs w:val="24"/>
        </w:rPr>
        <w:t>Date: __</w:t>
      </w:r>
    </w:p>
    <w:p w14:paraId="1F032719" w14:textId="77777777" w:rsidR="00250FE4" w:rsidRDefault="00250FE4" w:rsidP="00DB3FF4">
      <w:pPr>
        <w:rPr>
          <w:rStyle w:val="IntenseEmphasis"/>
          <w:rFonts w:ascii="Arial" w:hAnsi="Arial" w:cs="Arial"/>
          <w:caps w:val="0"/>
          <w:sz w:val="24"/>
          <w:szCs w:val="24"/>
        </w:rPr>
      </w:pPr>
    </w:p>
    <w:p w14:paraId="1F03271A" w14:textId="0807EAC8" w:rsidR="00250FE4" w:rsidRPr="00250FE4" w:rsidRDefault="00250FE4" w:rsidP="00DB3FF4">
      <w:pPr>
        <w:rPr>
          <w:rFonts w:ascii="Arial" w:hAnsi="Arial" w:cs="Arial"/>
          <w:sz w:val="28"/>
          <w:szCs w:val="28"/>
        </w:rPr>
      </w:pPr>
      <w:r w:rsidRPr="00250FE4">
        <w:rPr>
          <w:rStyle w:val="IntenseEmphasis"/>
          <w:rFonts w:ascii="Arial" w:hAnsi="Arial" w:cs="Arial"/>
          <w:caps w:val="0"/>
          <w:sz w:val="28"/>
          <w:szCs w:val="28"/>
        </w:rPr>
        <w:t xml:space="preserve">Please forward your completed expression of interest to Karen </w:t>
      </w:r>
      <w:proofErr w:type="spellStart"/>
      <w:r w:rsidRPr="00250FE4">
        <w:rPr>
          <w:rStyle w:val="IntenseEmphasis"/>
          <w:rFonts w:ascii="Arial" w:hAnsi="Arial" w:cs="Arial"/>
          <w:caps w:val="0"/>
          <w:sz w:val="28"/>
          <w:szCs w:val="28"/>
        </w:rPr>
        <w:t>Hughman</w:t>
      </w:r>
      <w:proofErr w:type="spellEnd"/>
      <w:r w:rsidR="00416310">
        <w:rPr>
          <w:rStyle w:val="IntenseEmphasis"/>
          <w:rFonts w:ascii="Arial" w:hAnsi="Arial" w:cs="Arial"/>
          <w:caps w:val="0"/>
          <w:sz w:val="28"/>
          <w:szCs w:val="28"/>
        </w:rPr>
        <w:t xml:space="preserve"> or Peter Higgins</w:t>
      </w:r>
      <w:r w:rsidRPr="00250FE4">
        <w:rPr>
          <w:rStyle w:val="IntenseEmphasis"/>
          <w:rFonts w:ascii="Arial" w:hAnsi="Arial" w:cs="Arial"/>
          <w:caps w:val="0"/>
          <w:sz w:val="28"/>
          <w:szCs w:val="28"/>
        </w:rPr>
        <w:t xml:space="preserve"> at </w:t>
      </w:r>
      <w:hyperlink r:id="rId12" w:history="1">
        <w:r w:rsidRPr="00250FE4">
          <w:rPr>
            <w:rStyle w:val="Hyperlink"/>
            <w:rFonts w:ascii="Arial" w:hAnsi="Arial" w:cs="Arial"/>
            <w:spacing w:val="10"/>
            <w:sz w:val="28"/>
            <w:szCs w:val="28"/>
          </w:rPr>
          <w:t>karen.hughman@nottscc.gov.uk</w:t>
        </w:r>
      </w:hyperlink>
      <w:r w:rsidR="00416310">
        <w:rPr>
          <w:rStyle w:val="Hyperlink"/>
          <w:rFonts w:ascii="Arial" w:hAnsi="Arial" w:cs="Arial"/>
          <w:spacing w:val="10"/>
          <w:sz w:val="28"/>
          <w:szCs w:val="28"/>
        </w:rPr>
        <w:t xml:space="preserve"> </w:t>
      </w:r>
      <w:r w:rsidR="00416310">
        <w:rPr>
          <w:rStyle w:val="Hyperlink"/>
          <w:rFonts w:ascii="Arial" w:hAnsi="Arial" w:cs="Arial"/>
          <w:color w:val="auto"/>
          <w:spacing w:val="10"/>
          <w:sz w:val="28"/>
          <w:szCs w:val="28"/>
          <w:u w:val="none"/>
        </w:rPr>
        <w:t xml:space="preserve">or </w:t>
      </w:r>
      <w:r w:rsidR="00416310">
        <w:rPr>
          <w:rStyle w:val="Hyperlink"/>
          <w:rFonts w:ascii="Arial" w:hAnsi="Arial" w:cs="Arial"/>
          <w:spacing w:val="10"/>
          <w:sz w:val="28"/>
          <w:szCs w:val="28"/>
        </w:rPr>
        <w:t>Peter.Higgins</w:t>
      </w:r>
      <w:r w:rsidR="007A40E6">
        <w:rPr>
          <w:rStyle w:val="Hyperlink"/>
          <w:rFonts w:ascii="Arial" w:hAnsi="Arial" w:cs="Arial"/>
          <w:spacing w:val="10"/>
          <w:sz w:val="28"/>
          <w:szCs w:val="28"/>
        </w:rPr>
        <w:t>@nottscc.gov.uk</w:t>
      </w:r>
      <w:r w:rsidRPr="00250FE4">
        <w:rPr>
          <w:rStyle w:val="IntenseEmphasis"/>
          <w:rFonts w:ascii="Arial" w:hAnsi="Arial" w:cs="Arial"/>
          <w:caps w:val="0"/>
          <w:sz w:val="28"/>
          <w:szCs w:val="28"/>
        </w:rPr>
        <w:t xml:space="preserve"> </w:t>
      </w:r>
    </w:p>
    <w:sectPr w:rsidR="00250FE4" w:rsidRPr="00250FE4" w:rsidSect="009B2353">
      <w:headerReference w:type="even" r:id="rId13"/>
      <w:headerReference w:type="default" r:id="rId14"/>
      <w:footerReference w:type="even" r:id="rId15"/>
      <w:footerReference w:type="default" r:id="rId16"/>
      <w:headerReference w:type="first" r:id="rId17"/>
      <w:footerReference w:type="first" r:id="rId18"/>
      <w:pgSz w:w="11906" w:h="16838"/>
      <w:pgMar w:top="2100" w:right="1134" w:bottom="1134" w:left="1134" w:header="567" w:footer="65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4423A" w14:textId="77777777" w:rsidR="001C6DD7" w:rsidRDefault="001C6DD7" w:rsidP="00F56BB1">
      <w:pPr>
        <w:spacing w:before="0" w:after="0" w:line="240" w:lineRule="auto"/>
      </w:pPr>
      <w:r>
        <w:separator/>
      </w:r>
    </w:p>
  </w:endnote>
  <w:endnote w:type="continuationSeparator" w:id="0">
    <w:p w14:paraId="22760EA3" w14:textId="77777777" w:rsidR="001C6DD7" w:rsidRDefault="001C6DD7" w:rsidP="00F56B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723" w14:textId="07D7FA2A" w:rsidR="00E65780" w:rsidRDefault="00E65780" w:rsidP="00762143">
    <w:pPr>
      <w:pStyle w:val="Footer"/>
      <w:jc w:val="center"/>
    </w:pPr>
    <w:r w:rsidRPr="003A4850">
      <w:rPr>
        <w:color w:val="000000"/>
        <w:sz w:val="22"/>
      </w:rPr>
      <w:fldChar w:fldCharType="begin"/>
    </w:r>
    <w:r w:rsidRPr="003A4850">
      <w:rPr>
        <w:color w:val="000000"/>
        <w:sz w:val="22"/>
      </w:rPr>
      <w:instrText xml:space="preserve"> DOCPROPERTY  bjDocumentSecurityLabel"  \* MERGEFORMAT </w:instrText>
    </w:r>
    <w:r w:rsidRPr="003A4850">
      <w:rPr>
        <w:color w:val="000000"/>
        <w:sz w:val="22"/>
      </w:rPr>
      <w:fldChar w:fldCharType="separate"/>
    </w:r>
    <w:r w:rsidR="00E247D2">
      <w:rPr>
        <w:color w:val="000000"/>
        <w:sz w:val="22"/>
      </w:rPr>
      <w:t>No Marking</w:t>
    </w:r>
    <w:r w:rsidRPr="003A4850">
      <w:rPr>
        <w:color w:val="000000"/>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77593"/>
      <w:docPartObj>
        <w:docPartGallery w:val="Page Numbers (Bottom of Page)"/>
        <w:docPartUnique/>
      </w:docPartObj>
    </w:sdtPr>
    <w:sdtEndPr>
      <w:rPr>
        <w:color w:val="7F7F7F" w:themeColor="background1" w:themeShade="7F"/>
        <w:spacing w:val="60"/>
      </w:rPr>
    </w:sdtEndPr>
    <w:sdtContent>
      <w:p w14:paraId="1F032724" w14:textId="3874A7AF" w:rsidR="00521344" w:rsidRDefault="0052134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6585" w:rsidRPr="00E86585">
          <w:rPr>
            <w:b/>
            <w:bCs/>
            <w:noProof/>
          </w:rPr>
          <w:t>1</w:t>
        </w:r>
        <w:r>
          <w:rPr>
            <w:b/>
            <w:bCs/>
            <w:noProof/>
          </w:rPr>
          <w:fldChar w:fldCharType="end"/>
        </w:r>
        <w:r>
          <w:rPr>
            <w:b/>
            <w:bCs/>
          </w:rPr>
          <w:t xml:space="preserve"> | </w:t>
        </w:r>
        <w:r>
          <w:rPr>
            <w:color w:val="7F7F7F" w:themeColor="background1" w:themeShade="7F"/>
            <w:spacing w:val="60"/>
          </w:rPr>
          <w:t>Page</w:t>
        </w:r>
      </w:p>
    </w:sdtContent>
  </w:sdt>
  <w:p w14:paraId="1F032725" w14:textId="77777777" w:rsidR="00E65780" w:rsidRDefault="00E65780" w:rsidP="003A48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727" w14:textId="2D348123" w:rsidR="00E65780" w:rsidRDefault="00E65780" w:rsidP="00762143">
    <w:pPr>
      <w:pStyle w:val="Footer"/>
      <w:jc w:val="center"/>
    </w:pPr>
    <w:r w:rsidRPr="003A4850">
      <w:rPr>
        <w:color w:val="000000"/>
        <w:sz w:val="22"/>
      </w:rPr>
      <w:fldChar w:fldCharType="begin"/>
    </w:r>
    <w:r w:rsidRPr="003A4850">
      <w:rPr>
        <w:color w:val="000000"/>
        <w:sz w:val="22"/>
      </w:rPr>
      <w:instrText xml:space="preserve"> DOCPROPERTY  bjDocumentSecurityLabel"  \* MERGEFORMAT </w:instrText>
    </w:r>
    <w:r w:rsidRPr="003A4850">
      <w:rPr>
        <w:color w:val="000000"/>
        <w:sz w:val="22"/>
      </w:rPr>
      <w:fldChar w:fldCharType="separate"/>
    </w:r>
    <w:r w:rsidR="00E247D2">
      <w:rPr>
        <w:color w:val="000000"/>
        <w:sz w:val="22"/>
      </w:rPr>
      <w:t>No Marking</w:t>
    </w:r>
    <w:r w:rsidRPr="003A4850">
      <w:rPr>
        <w:color w:val="00000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67B5B" w14:textId="77777777" w:rsidR="001C6DD7" w:rsidRDefault="001C6DD7" w:rsidP="00F56BB1">
      <w:pPr>
        <w:spacing w:before="0" w:after="0" w:line="240" w:lineRule="auto"/>
      </w:pPr>
      <w:r>
        <w:separator/>
      </w:r>
    </w:p>
  </w:footnote>
  <w:footnote w:type="continuationSeparator" w:id="0">
    <w:p w14:paraId="76CA9432" w14:textId="77777777" w:rsidR="001C6DD7" w:rsidRDefault="001C6DD7" w:rsidP="00F56B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71F" w14:textId="51FFE239" w:rsidR="00E65780" w:rsidRDefault="00E65780" w:rsidP="00762143">
    <w:pPr>
      <w:pStyle w:val="Header"/>
      <w:jc w:val="center"/>
    </w:pPr>
    <w:r w:rsidRPr="003A4850">
      <w:rPr>
        <w:color w:val="000000"/>
        <w:sz w:val="22"/>
      </w:rPr>
      <w:fldChar w:fldCharType="begin"/>
    </w:r>
    <w:r w:rsidRPr="003A4850">
      <w:rPr>
        <w:color w:val="000000"/>
        <w:sz w:val="22"/>
      </w:rPr>
      <w:instrText xml:space="preserve"> DOCPROPERTY  bjDocumentSecurityLabel"  \* MERGEFORMAT </w:instrText>
    </w:r>
    <w:r w:rsidRPr="003A4850">
      <w:rPr>
        <w:color w:val="000000"/>
        <w:sz w:val="22"/>
      </w:rPr>
      <w:fldChar w:fldCharType="separate"/>
    </w:r>
    <w:r w:rsidR="00E247D2">
      <w:rPr>
        <w:color w:val="000000"/>
        <w:sz w:val="22"/>
      </w:rPr>
      <w:t>No Marking</w:t>
    </w:r>
    <w:r w:rsidRPr="003A4850">
      <w:rPr>
        <w:color w:val="000000"/>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720" w14:textId="77777777" w:rsidR="00025184" w:rsidRDefault="002B1463" w:rsidP="002B1463">
    <w:pPr>
      <w:pStyle w:val="Header"/>
      <w:rPr>
        <w:rFonts w:ascii="Arial" w:hAnsi="Arial" w:cs="Arial"/>
        <w:noProof/>
        <w:vanish/>
        <w:sz w:val="32"/>
        <w:szCs w:val="32"/>
        <w:lang w:val="en-GB" w:eastAsia="en-GB"/>
      </w:rPr>
    </w:pPr>
    <w:r w:rsidRPr="00C461FC">
      <w:rPr>
        <w:rFonts w:ascii="Arial" w:hAnsi="Arial" w:cs="Arial"/>
        <w:noProof/>
        <w:vanish/>
        <w:sz w:val="32"/>
        <w:szCs w:val="32"/>
        <w:lang w:val="en-GB" w:eastAsia="en-GB"/>
      </w:rPr>
      <mc:AlternateContent>
        <mc:Choice Requires="wps">
          <w:drawing>
            <wp:anchor distT="0" distB="0" distL="114300" distR="114300" simplePos="0" relativeHeight="251655680" behindDoc="0" locked="0" layoutInCell="1" allowOverlap="1" wp14:anchorId="1F032728" wp14:editId="1F032729">
              <wp:simplePos x="0" y="0"/>
              <wp:positionH relativeFrom="column">
                <wp:posOffset>4442906</wp:posOffset>
              </wp:positionH>
              <wp:positionV relativeFrom="paragraph">
                <wp:posOffset>-203795</wp:posOffset>
              </wp:positionV>
              <wp:extent cx="1343025" cy="285750"/>
              <wp:effectExtent l="3810" t="190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53069" id="Rectangle 1" o:spid="_x0000_s1026" style="position:absolute;margin-left:349.85pt;margin-top:-16.05pt;width:105.75pt;height: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" stroked="f"/>
          </w:pict>
        </mc:Fallback>
      </mc:AlternateContent>
    </w:r>
    <w:r>
      <w:rPr>
        <w:noProof/>
        <w:lang w:val="en-GB" w:eastAsia="en-GB"/>
      </w:rPr>
      <w:drawing>
        <wp:inline distT="0" distB="0" distL="0" distR="0" wp14:anchorId="1F03272A" wp14:editId="1F03272B">
          <wp:extent cx="2075234" cy="343711"/>
          <wp:effectExtent l="0" t="0" r="1270" b="0"/>
          <wp:docPr id="5" name="Picture 5" descr="NCC-l-head-black"/>
          <wp:cNvGraphicFramePr/>
          <a:graphic xmlns:a="http://schemas.openxmlformats.org/drawingml/2006/main">
            <a:graphicData uri="http://schemas.openxmlformats.org/drawingml/2006/picture">
              <pic:pic xmlns:pic="http://schemas.openxmlformats.org/drawingml/2006/picture">
                <pic:nvPicPr>
                  <pic:cNvPr id="1" name="Picture 1" descr="NCC-l-head-black"/>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2873" cy="371476"/>
                  </a:xfrm>
                  <a:prstGeom prst="rect">
                    <a:avLst/>
                  </a:prstGeom>
                  <a:noFill/>
                  <a:ln>
                    <a:noFill/>
                  </a:ln>
                </pic:spPr>
              </pic:pic>
            </a:graphicData>
          </a:graphic>
        </wp:inline>
      </w:drawing>
    </w:r>
    <w:r>
      <w:rPr>
        <w:rFonts w:ascii="Arial" w:hAnsi="Arial" w:cs="Arial"/>
        <w:noProof/>
        <w:vanish/>
        <w:sz w:val="32"/>
        <w:szCs w:val="32"/>
        <w:lang w:val="en-GB" w:eastAsia="en-GB"/>
      </w:rPr>
      <w:t xml:space="preserve">             </w:t>
    </w:r>
    <w:r w:rsidR="00C461FC" w:rsidRPr="00C461FC">
      <w:rPr>
        <w:rFonts w:ascii="Arial" w:hAnsi="Arial" w:cs="Arial"/>
        <w:noProof/>
        <w:vanish/>
        <w:sz w:val="32"/>
        <w:szCs w:val="32"/>
        <w:lang w:val="en-GB" w:eastAsia="en-GB"/>
      </w:rPr>
      <w:t>Expression of interest</w:t>
    </w:r>
    <w:r>
      <w:rPr>
        <w:rFonts w:ascii="Arial" w:hAnsi="Arial" w:cs="Arial"/>
        <w:noProof/>
        <w:vanish/>
        <w:sz w:val="32"/>
        <w:szCs w:val="32"/>
        <w:lang w:val="en-GB" w:eastAsia="en-GB"/>
      </w:rPr>
      <w:t xml:space="preserve"> form</w:t>
    </w:r>
  </w:p>
  <w:p w14:paraId="1F032721" w14:textId="1E2F4066" w:rsidR="00E65780" w:rsidRDefault="00C461FC" w:rsidP="00025184">
    <w:pPr>
      <w:pStyle w:val="NormalWeb"/>
      <w:spacing w:before="154" w:after="0"/>
      <w:jc w:val="center"/>
      <w:textAlignment w:val="baseline"/>
      <w:rPr>
        <w:rFonts w:asciiTheme="minorHAnsi" w:eastAsiaTheme="minorEastAsia" w:hAnsi="Arial" w:cstheme="minorBidi"/>
        <w:b/>
        <w:bCs/>
        <w:color w:val="000000" w:themeColor="text1"/>
        <w:sz w:val="40"/>
        <w:szCs w:val="40"/>
      </w:rPr>
    </w:pPr>
    <w:r w:rsidRPr="00C461FC">
      <w:rPr>
        <w:rFonts w:ascii="Arial" w:hAnsi="Arial" w:cs="Arial"/>
        <w:noProof/>
        <w:vanish/>
        <w:sz w:val="32"/>
        <w:szCs w:val="32"/>
      </w:rPr>
      <w:t xml:space="preserve"> </w:t>
    </w:r>
    <w:r w:rsidR="00C238EB" w:rsidRPr="00C461FC">
      <w:rPr>
        <w:rFonts w:ascii="Arial" w:hAnsi="Arial" w:cs="Arial"/>
        <w:vanish/>
        <w:sz w:val="32"/>
        <w:szCs w:val="32"/>
      </w:rPr>
      <w:t xml:space="preserve"> </w:t>
    </w:r>
    <w:r w:rsidR="00025184" w:rsidRPr="00025184">
      <w:rPr>
        <w:rFonts w:asciiTheme="minorHAnsi" w:eastAsiaTheme="minorEastAsia" w:hAnsi="Arial" w:cstheme="minorBidi"/>
        <w:b/>
        <w:bCs/>
        <w:color w:val="000000" w:themeColor="text1"/>
        <w:sz w:val="40"/>
        <w:szCs w:val="40"/>
      </w:rPr>
      <w:t xml:space="preserve">Development of Enhanced Provision in mainstream </w:t>
    </w:r>
    <w:r w:rsidR="00C73A3D">
      <w:rPr>
        <w:rFonts w:asciiTheme="minorHAnsi" w:eastAsiaTheme="minorEastAsia" w:hAnsi="Arial" w:cstheme="minorBidi"/>
        <w:b/>
        <w:bCs/>
        <w:color w:val="000000" w:themeColor="text1"/>
        <w:sz w:val="40"/>
        <w:szCs w:val="40"/>
      </w:rPr>
      <w:t>primary 202</w:t>
    </w:r>
    <w:r w:rsidR="002E4D27">
      <w:rPr>
        <w:rFonts w:asciiTheme="minorHAnsi" w:eastAsiaTheme="minorEastAsia" w:hAnsi="Arial" w:cstheme="minorBidi"/>
        <w:b/>
        <w:bCs/>
        <w:color w:val="000000" w:themeColor="text1"/>
        <w:sz w:val="40"/>
        <w:szCs w:val="40"/>
      </w:rPr>
      <w:t>3</w:t>
    </w:r>
    <w:r w:rsidR="008F27A9">
      <w:rPr>
        <w:rFonts w:asciiTheme="minorHAnsi" w:eastAsiaTheme="minorEastAsia" w:hAnsi="Arial" w:cstheme="minorBidi"/>
        <w:b/>
        <w:bCs/>
        <w:color w:val="000000" w:themeColor="text1"/>
        <w:sz w:val="40"/>
        <w:szCs w:val="40"/>
      </w:rPr>
      <w:t>-202</w:t>
    </w:r>
    <w:r w:rsidR="002E4D27">
      <w:rPr>
        <w:rFonts w:asciiTheme="minorHAnsi" w:eastAsiaTheme="minorEastAsia" w:hAnsi="Arial" w:cstheme="minorBidi"/>
        <w:b/>
        <w:bCs/>
        <w:color w:val="000000" w:themeColor="text1"/>
        <w:sz w:val="40"/>
        <w:szCs w:val="40"/>
      </w:rPr>
      <w:t>6</w:t>
    </w:r>
  </w:p>
  <w:p w14:paraId="1F032722" w14:textId="77777777" w:rsidR="00025184" w:rsidRPr="00025184" w:rsidRDefault="00025184" w:rsidP="00025184">
    <w:pPr>
      <w:pStyle w:val="NormalWeb"/>
      <w:spacing w:before="154" w:after="0"/>
      <w:jc w:val="center"/>
      <w:textAlignment w:val="baseline"/>
      <w:rPr>
        <w:color w:val="auto"/>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2726" w14:textId="66C8985F" w:rsidR="00E65780" w:rsidRDefault="00E65780" w:rsidP="00762143">
    <w:pPr>
      <w:pStyle w:val="Header"/>
      <w:jc w:val="center"/>
    </w:pPr>
    <w:r w:rsidRPr="003A4850">
      <w:rPr>
        <w:color w:val="000000"/>
        <w:sz w:val="22"/>
      </w:rPr>
      <w:fldChar w:fldCharType="begin"/>
    </w:r>
    <w:r w:rsidRPr="003A4850">
      <w:rPr>
        <w:color w:val="000000"/>
        <w:sz w:val="22"/>
      </w:rPr>
      <w:instrText xml:space="preserve"> DOCPROPERTY  bjDocumentSecurityLabel"  \* MERGEFORMAT </w:instrText>
    </w:r>
    <w:r w:rsidRPr="003A4850">
      <w:rPr>
        <w:color w:val="000000"/>
        <w:sz w:val="22"/>
      </w:rPr>
      <w:fldChar w:fldCharType="separate"/>
    </w:r>
    <w:r w:rsidR="00E247D2">
      <w:rPr>
        <w:color w:val="000000"/>
        <w:sz w:val="22"/>
      </w:rPr>
      <w:t>No Marking</w:t>
    </w:r>
    <w:r w:rsidRPr="003A4850">
      <w:rPr>
        <w:color w:val="000000"/>
        <w:sz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8A72CD9"/>
    <w:multiLevelType w:val="hybridMultilevel"/>
    <w:tmpl w:val="89A27374"/>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37DF5"/>
    <w:multiLevelType w:val="hybridMultilevel"/>
    <w:tmpl w:val="E03605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134A"/>
    <w:multiLevelType w:val="hybridMultilevel"/>
    <w:tmpl w:val="8892C9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156" w:hanging="360"/>
      </w:pPr>
      <w:rPr>
        <w:rFonts w:cs="Times New Roman"/>
      </w:rPr>
    </w:lvl>
    <w:lvl w:ilvl="2" w:tplc="0809001B" w:tentative="1">
      <w:start w:val="1"/>
      <w:numFmt w:val="lowerRoman"/>
      <w:lvlText w:val="%3."/>
      <w:lvlJc w:val="right"/>
      <w:pPr>
        <w:ind w:left="1876" w:hanging="180"/>
      </w:pPr>
      <w:rPr>
        <w:rFonts w:cs="Times New Roman"/>
      </w:rPr>
    </w:lvl>
    <w:lvl w:ilvl="3" w:tplc="0809000F" w:tentative="1">
      <w:start w:val="1"/>
      <w:numFmt w:val="decimal"/>
      <w:lvlText w:val="%4."/>
      <w:lvlJc w:val="left"/>
      <w:pPr>
        <w:ind w:left="2596" w:hanging="360"/>
      </w:pPr>
      <w:rPr>
        <w:rFonts w:cs="Times New Roman"/>
      </w:rPr>
    </w:lvl>
    <w:lvl w:ilvl="4" w:tplc="08090019" w:tentative="1">
      <w:start w:val="1"/>
      <w:numFmt w:val="lowerLetter"/>
      <w:lvlText w:val="%5."/>
      <w:lvlJc w:val="left"/>
      <w:pPr>
        <w:ind w:left="3316" w:hanging="360"/>
      </w:pPr>
      <w:rPr>
        <w:rFonts w:cs="Times New Roman"/>
      </w:rPr>
    </w:lvl>
    <w:lvl w:ilvl="5" w:tplc="0809001B" w:tentative="1">
      <w:start w:val="1"/>
      <w:numFmt w:val="lowerRoman"/>
      <w:lvlText w:val="%6."/>
      <w:lvlJc w:val="right"/>
      <w:pPr>
        <w:ind w:left="4036" w:hanging="180"/>
      </w:pPr>
      <w:rPr>
        <w:rFonts w:cs="Times New Roman"/>
      </w:rPr>
    </w:lvl>
    <w:lvl w:ilvl="6" w:tplc="0809000F" w:tentative="1">
      <w:start w:val="1"/>
      <w:numFmt w:val="decimal"/>
      <w:lvlText w:val="%7."/>
      <w:lvlJc w:val="left"/>
      <w:pPr>
        <w:ind w:left="4756" w:hanging="360"/>
      </w:pPr>
      <w:rPr>
        <w:rFonts w:cs="Times New Roman"/>
      </w:rPr>
    </w:lvl>
    <w:lvl w:ilvl="7" w:tplc="08090019" w:tentative="1">
      <w:start w:val="1"/>
      <w:numFmt w:val="lowerLetter"/>
      <w:lvlText w:val="%8."/>
      <w:lvlJc w:val="left"/>
      <w:pPr>
        <w:ind w:left="5476" w:hanging="360"/>
      </w:pPr>
      <w:rPr>
        <w:rFonts w:cs="Times New Roman"/>
      </w:rPr>
    </w:lvl>
    <w:lvl w:ilvl="8" w:tplc="0809001B" w:tentative="1">
      <w:start w:val="1"/>
      <w:numFmt w:val="lowerRoman"/>
      <w:lvlText w:val="%9."/>
      <w:lvlJc w:val="right"/>
      <w:pPr>
        <w:ind w:left="6196" w:hanging="180"/>
      </w:pPr>
      <w:rPr>
        <w:rFonts w:cs="Times New Roman"/>
      </w:rPr>
    </w:lvl>
  </w:abstractNum>
  <w:abstractNum w:abstractNumId="3" w15:restartNumberingAfterBreak="0">
    <w:nsid w:val="171F34DB"/>
    <w:multiLevelType w:val="hybridMultilevel"/>
    <w:tmpl w:val="B07E575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9C84584"/>
    <w:multiLevelType w:val="hybridMultilevel"/>
    <w:tmpl w:val="FE3E1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F4D2D"/>
    <w:multiLevelType w:val="hybridMultilevel"/>
    <w:tmpl w:val="DC949A8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15:restartNumberingAfterBreak="0">
    <w:nsid w:val="284A61CA"/>
    <w:multiLevelType w:val="hybridMultilevel"/>
    <w:tmpl w:val="1EA86A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06D7EE2"/>
    <w:multiLevelType w:val="hybridMultilevel"/>
    <w:tmpl w:val="90FE07D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34CD4996"/>
    <w:multiLevelType w:val="hybridMultilevel"/>
    <w:tmpl w:val="988E023E"/>
    <w:lvl w:ilvl="0" w:tplc="4F3626D2">
      <w:start w:val="1"/>
      <w:numFmt w:val="bullet"/>
      <w:lvlText w:val="•"/>
      <w:lvlJc w:val="left"/>
      <w:pPr>
        <w:tabs>
          <w:tab w:val="num" w:pos="720"/>
        </w:tabs>
        <w:ind w:left="720" w:hanging="360"/>
      </w:pPr>
      <w:rPr>
        <w:rFonts w:ascii="Times New Roman" w:hAnsi="Times New Roman" w:hint="default"/>
      </w:rPr>
    </w:lvl>
    <w:lvl w:ilvl="1" w:tplc="9030EA08" w:tentative="1">
      <w:start w:val="1"/>
      <w:numFmt w:val="bullet"/>
      <w:lvlText w:val="•"/>
      <w:lvlJc w:val="left"/>
      <w:pPr>
        <w:tabs>
          <w:tab w:val="num" w:pos="1440"/>
        </w:tabs>
        <w:ind w:left="1440" w:hanging="360"/>
      </w:pPr>
      <w:rPr>
        <w:rFonts w:ascii="Times New Roman" w:hAnsi="Times New Roman" w:hint="default"/>
      </w:rPr>
    </w:lvl>
    <w:lvl w:ilvl="2" w:tplc="D3E6A7BA" w:tentative="1">
      <w:start w:val="1"/>
      <w:numFmt w:val="bullet"/>
      <w:lvlText w:val="•"/>
      <w:lvlJc w:val="left"/>
      <w:pPr>
        <w:tabs>
          <w:tab w:val="num" w:pos="2160"/>
        </w:tabs>
        <w:ind w:left="2160" w:hanging="360"/>
      </w:pPr>
      <w:rPr>
        <w:rFonts w:ascii="Times New Roman" w:hAnsi="Times New Roman" w:hint="default"/>
      </w:rPr>
    </w:lvl>
    <w:lvl w:ilvl="3" w:tplc="062E4BF6" w:tentative="1">
      <w:start w:val="1"/>
      <w:numFmt w:val="bullet"/>
      <w:lvlText w:val="•"/>
      <w:lvlJc w:val="left"/>
      <w:pPr>
        <w:tabs>
          <w:tab w:val="num" w:pos="2880"/>
        </w:tabs>
        <w:ind w:left="2880" w:hanging="360"/>
      </w:pPr>
      <w:rPr>
        <w:rFonts w:ascii="Times New Roman" w:hAnsi="Times New Roman" w:hint="default"/>
      </w:rPr>
    </w:lvl>
    <w:lvl w:ilvl="4" w:tplc="77CC7236" w:tentative="1">
      <w:start w:val="1"/>
      <w:numFmt w:val="bullet"/>
      <w:lvlText w:val="•"/>
      <w:lvlJc w:val="left"/>
      <w:pPr>
        <w:tabs>
          <w:tab w:val="num" w:pos="3600"/>
        </w:tabs>
        <w:ind w:left="3600" w:hanging="360"/>
      </w:pPr>
      <w:rPr>
        <w:rFonts w:ascii="Times New Roman" w:hAnsi="Times New Roman" w:hint="default"/>
      </w:rPr>
    </w:lvl>
    <w:lvl w:ilvl="5" w:tplc="19880098" w:tentative="1">
      <w:start w:val="1"/>
      <w:numFmt w:val="bullet"/>
      <w:lvlText w:val="•"/>
      <w:lvlJc w:val="left"/>
      <w:pPr>
        <w:tabs>
          <w:tab w:val="num" w:pos="4320"/>
        </w:tabs>
        <w:ind w:left="4320" w:hanging="360"/>
      </w:pPr>
      <w:rPr>
        <w:rFonts w:ascii="Times New Roman" w:hAnsi="Times New Roman" w:hint="default"/>
      </w:rPr>
    </w:lvl>
    <w:lvl w:ilvl="6" w:tplc="FE14CE76" w:tentative="1">
      <w:start w:val="1"/>
      <w:numFmt w:val="bullet"/>
      <w:lvlText w:val="•"/>
      <w:lvlJc w:val="left"/>
      <w:pPr>
        <w:tabs>
          <w:tab w:val="num" w:pos="5040"/>
        </w:tabs>
        <w:ind w:left="5040" w:hanging="360"/>
      </w:pPr>
      <w:rPr>
        <w:rFonts w:ascii="Times New Roman" w:hAnsi="Times New Roman" w:hint="default"/>
      </w:rPr>
    </w:lvl>
    <w:lvl w:ilvl="7" w:tplc="FA066FE2" w:tentative="1">
      <w:start w:val="1"/>
      <w:numFmt w:val="bullet"/>
      <w:lvlText w:val="•"/>
      <w:lvlJc w:val="left"/>
      <w:pPr>
        <w:tabs>
          <w:tab w:val="num" w:pos="5760"/>
        </w:tabs>
        <w:ind w:left="5760" w:hanging="360"/>
      </w:pPr>
      <w:rPr>
        <w:rFonts w:ascii="Times New Roman" w:hAnsi="Times New Roman" w:hint="default"/>
      </w:rPr>
    </w:lvl>
    <w:lvl w:ilvl="8" w:tplc="88E4248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51E72D5"/>
    <w:multiLevelType w:val="hybridMultilevel"/>
    <w:tmpl w:val="3F50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4314E"/>
    <w:multiLevelType w:val="hybridMultilevel"/>
    <w:tmpl w:val="356CD7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A63AF"/>
    <w:multiLevelType w:val="hybridMultilevel"/>
    <w:tmpl w:val="FDBE17A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5A0661CF"/>
    <w:multiLevelType w:val="multilevel"/>
    <w:tmpl w:val="3F2CF31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557132"/>
    <w:multiLevelType w:val="hybridMultilevel"/>
    <w:tmpl w:val="73FE365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6B1D7F74"/>
    <w:multiLevelType w:val="hybridMultilevel"/>
    <w:tmpl w:val="DC949A8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6F6E27D9"/>
    <w:multiLevelType w:val="hybridMultilevel"/>
    <w:tmpl w:val="BEAE8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B1BCD"/>
    <w:multiLevelType w:val="hybridMultilevel"/>
    <w:tmpl w:val="59AA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695805">
    <w:abstractNumId w:val="8"/>
  </w:num>
  <w:num w:numId="2" w16cid:durableId="1666471114">
    <w:abstractNumId w:val="10"/>
  </w:num>
  <w:num w:numId="3" w16cid:durableId="1740439913">
    <w:abstractNumId w:val="4"/>
  </w:num>
  <w:num w:numId="4" w16cid:durableId="1207107784">
    <w:abstractNumId w:val="0"/>
  </w:num>
  <w:num w:numId="5" w16cid:durableId="1759599001">
    <w:abstractNumId w:val="16"/>
  </w:num>
  <w:num w:numId="6" w16cid:durableId="987980554">
    <w:abstractNumId w:val="9"/>
  </w:num>
  <w:num w:numId="7" w16cid:durableId="75173993">
    <w:abstractNumId w:val="14"/>
  </w:num>
  <w:num w:numId="8" w16cid:durableId="1952398751">
    <w:abstractNumId w:val="13"/>
  </w:num>
  <w:num w:numId="9" w16cid:durableId="1069617015">
    <w:abstractNumId w:val="7"/>
  </w:num>
  <w:num w:numId="10" w16cid:durableId="961306305">
    <w:abstractNumId w:val="11"/>
  </w:num>
  <w:num w:numId="11" w16cid:durableId="1358968495">
    <w:abstractNumId w:val="2"/>
  </w:num>
  <w:num w:numId="12" w16cid:durableId="509031485">
    <w:abstractNumId w:val="3"/>
  </w:num>
  <w:num w:numId="13" w16cid:durableId="965506390">
    <w:abstractNumId w:val="6"/>
  </w:num>
  <w:num w:numId="14" w16cid:durableId="126943932">
    <w:abstractNumId w:val="1"/>
  </w:num>
  <w:num w:numId="15" w16cid:durableId="822234864">
    <w:abstractNumId w:val="12"/>
  </w:num>
  <w:num w:numId="16" w16cid:durableId="1942060220">
    <w:abstractNumId w:val="15"/>
  </w:num>
  <w:num w:numId="17" w16cid:durableId="946278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BB1"/>
    <w:rsid w:val="0000625E"/>
    <w:rsid w:val="000123AF"/>
    <w:rsid w:val="000129A6"/>
    <w:rsid w:val="00013166"/>
    <w:rsid w:val="00025184"/>
    <w:rsid w:val="000343FB"/>
    <w:rsid w:val="00034E74"/>
    <w:rsid w:val="0004230E"/>
    <w:rsid w:val="00062496"/>
    <w:rsid w:val="00071BFC"/>
    <w:rsid w:val="00076C1F"/>
    <w:rsid w:val="00082D79"/>
    <w:rsid w:val="000925B4"/>
    <w:rsid w:val="00094D3D"/>
    <w:rsid w:val="0009508A"/>
    <w:rsid w:val="000B0CA1"/>
    <w:rsid w:val="000B1D5A"/>
    <w:rsid w:val="000B2114"/>
    <w:rsid w:val="000B6777"/>
    <w:rsid w:val="000B7D15"/>
    <w:rsid w:val="000C7883"/>
    <w:rsid w:val="000C7B93"/>
    <w:rsid w:val="000E1999"/>
    <w:rsid w:val="000E2ED2"/>
    <w:rsid w:val="000E3042"/>
    <w:rsid w:val="000E7D6B"/>
    <w:rsid w:val="000F3D6F"/>
    <w:rsid w:val="000F675B"/>
    <w:rsid w:val="00100508"/>
    <w:rsid w:val="001276DB"/>
    <w:rsid w:val="00135BF9"/>
    <w:rsid w:val="001360AB"/>
    <w:rsid w:val="00144B19"/>
    <w:rsid w:val="00160118"/>
    <w:rsid w:val="00164EBC"/>
    <w:rsid w:val="00173E28"/>
    <w:rsid w:val="00184D4E"/>
    <w:rsid w:val="0018612C"/>
    <w:rsid w:val="00190EA6"/>
    <w:rsid w:val="001938E0"/>
    <w:rsid w:val="001A0DD1"/>
    <w:rsid w:val="001A214C"/>
    <w:rsid w:val="001A34AA"/>
    <w:rsid w:val="001A3E42"/>
    <w:rsid w:val="001C09BE"/>
    <w:rsid w:val="001C3CEE"/>
    <w:rsid w:val="001C6DD7"/>
    <w:rsid w:val="001D0F7C"/>
    <w:rsid w:val="001D3146"/>
    <w:rsid w:val="001E70FE"/>
    <w:rsid w:val="001F0F1C"/>
    <w:rsid w:val="001F6687"/>
    <w:rsid w:val="00210EE1"/>
    <w:rsid w:val="00210F81"/>
    <w:rsid w:val="00213D5E"/>
    <w:rsid w:val="00214D3B"/>
    <w:rsid w:val="002244AB"/>
    <w:rsid w:val="00241382"/>
    <w:rsid w:val="00245236"/>
    <w:rsid w:val="00250FE4"/>
    <w:rsid w:val="00253B3B"/>
    <w:rsid w:val="002642B2"/>
    <w:rsid w:val="002653CB"/>
    <w:rsid w:val="00271E46"/>
    <w:rsid w:val="002825B5"/>
    <w:rsid w:val="00284106"/>
    <w:rsid w:val="00290094"/>
    <w:rsid w:val="00293D7E"/>
    <w:rsid w:val="002A630C"/>
    <w:rsid w:val="002A7558"/>
    <w:rsid w:val="002B1463"/>
    <w:rsid w:val="002B57E6"/>
    <w:rsid w:val="002C0EF8"/>
    <w:rsid w:val="002C5482"/>
    <w:rsid w:val="002D2C80"/>
    <w:rsid w:val="002D4DE9"/>
    <w:rsid w:val="002E29F8"/>
    <w:rsid w:val="002E4D27"/>
    <w:rsid w:val="002F0518"/>
    <w:rsid w:val="002F2E0C"/>
    <w:rsid w:val="002F732A"/>
    <w:rsid w:val="00300588"/>
    <w:rsid w:val="00300D90"/>
    <w:rsid w:val="003048E0"/>
    <w:rsid w:val="003070D9"/>
    <w:rsid w:val="00316E98"/>
    <w:rsid w:val="0032049E"/>
    <w:rsid w:val="00324E9D"/>
    <w:rsid w:val="0033159A"/>
    <w:rsid w:val="00343FB1"/>
    <w:rsid w:val="00344018"/>
    <w:rsid w:val="00361526"/>
    <w:rsid w:val="00364CB9"/>
    <w:rsid w:val="00366584"/>
    <w:rsid w:val="0036735E"/>
    <w:rsid w:val="00367BC7"/>
    <w:rsid w:val="00373C3F"/>
    <w:rsid w:val="00384C07"/>
    <w:rsid w:val="003940A3"/>
    <w:rsid w:val="003A4850"/>
    <w:rsid w:val="003A652E"/>
    <w:rsid w:val="003D0786"/>
    <w:rsid w:val="003E445D"/>
    <w:rsid w:val="003F11CD"/>
    <w:rsid w:val="00404B7C"/>
    <w:rsid w:val="00415B26"/>
    <w:rsid w:val="00416310"/>
    <w:rsid w:val="00417D3A"/>
    <w:rsid w:val="004207E9"/>
    <w:rsid w:val="00420EF5"/>
    <w:rsid w:val="00423BA3"/>
    <w:rsid w:val="004258D3"/>
    <w:rsid w:val="004309DA"/>
    <w:rsid w:val="0043526A"/>
    <w:rsid w:val="00441417"/>
    <w:rsid w:val="004753E2"/>
    <w:rsid w:val="00475416"/>
    <w:rsid w:val="00481650"/>
    <w:rsid w:val="004828C6"/>
    <w:rsid w:val="00483026"/>
    <w:rsid w:val="004A0F8B"/>
    <w:rsid w:val="004A208D"/>
    <w:rsid w:val="004A4BBB"/>
    <w:rsid w:val="004A6C37"/>
    <w:rsid w:val="004A712A"/>
    <w:rsid w:val="004C1B92"/>
    <w:rsid w:val="004D23AF"/>
    <w:rsid w:val="004D5238"/>
    <w:rsid w:val="004E0033"/>
    <w:rsid w:val="004E4685"/>
    <w:rsid w:val="00500A9A"/>
    <w:rsid w:val="00502E1C"/>
    <w:rsid w:val="005035CA"/>
    <w:rsid w:val="005047DF"/>
    <w:rsid w:val="00510BE3"/>
    <w:rsid w:val="00521344"/>
    <w:rsid w:val="00523871"/>
    <w:rsid w:val="0054037C"/>
    <w:rsid w:val="005444F6"/>
    <w:rsid w:val="005466C4"/>
    <w:rsid w:val="00552D57"/>
    <w:rsid w:val="005630E6"/>
    <w:rsid w:val="00564309"/>
    <w:rsid w:val="00572F04"/>
    <w:rsid w:val="00585527"/>
    <w:rsid w:val="00585A85"/>
    <w:rsid w:val="0059053D"/>
    <w:rsid w:val="00596ED3"/>
    <w:rsid w:val="005A241A"/>
    <w:rsid w:val="005A4214"/>
    <w:rsid w:val="005B1ADA"/>
    <w:rsid w:val="005B54E9"/>
    <w:rsid w:val="005C0E04"/>
    <w:rsid w:val="005C16B7"/>
    <w:rsid w:val="005C180A"/>
    <w:rsid w:val="005C2D6E"/>
    <w:rsid w:val="005C5B0F"/>
    <w:rsid w:val="005C5CED"/>
    <w:rsid w:val="005D40E0"/>
    <w:rsid w:val="005D5529"/>
    <w:rsid w:val="005E061B"/>
    <w:rsid w:val="005E17DF"/>
    <w:rsid w:val="005E3544"/>
    <w:rsid w:val="005E35B7"/>
    <w:rsid w:val="005F7573"/>
    <w:rsid w:val="00600D54"/>
    <w:rsid w:val="00601E4E"/>
    <w:rsid w:val="00602BCE"/>
    <w:rsid w:val="00613922"/>
    <w:rsid w:val="006250AE"/>
    <w:rsid w:val="00630CD2"/>
    <w:rsid w:val="006429ED"/>
    <w:rsid w:val="00650517"/>
    <w:rsid w:val="00654135"/>
    <w:rsid w:val="00655E8A"/>
    <w:rsid w:val="006624F3"/>
    <w:rsid w:val="00663C4D"/>
    <w:rsid w:val="00664A4D"/>
    <w:rsid w:val="0066571F"/>
    <w:rsid w:val="0068147B"/>
    <w:rsid w:val="00691979"/>
    <w:rsid w:val="006932CC"/>
    <w:rsid w:val="00694FE2"/>
    <w:rsid w:val="006A6221"/>
    <w:rsid w:val="006B0092"/>
    <w:rsid w:val="006B378D"/>
    <w:rsid w:val="006C1D21"/>
    <w:rsid w:val="006D6254"/>
    <w:rsid w:val="006E24F6"/>
    <w:rsid w:val="006F46E6"/>
    <w:rsid w:val="00705B70"/>
    <w:rsid w:val="00717ED8"/>
    <w:rsid w:val="00720920"/>
    <w:rsid w:val="00732EC9"/>
    <w:rsid w:val="0073429C"/>
    <w:rsid w:val="00735DD3"/>
    <w:rsid w:val="0074289A"/>
    <w:rsid w:val="00754EC8"/>
    <w:rsid w:val="00762143"/>
    <w:rsid w:val="00765C6F"/>
    <w:rsid w:val="007667F3"/>
    <w:rsid w:val="0076797A"/>
    <w:rsid w:val="0077077F"/>
    <w:rsid w:val="00773BA1"/>
    <w:rsid w:val="007A40E6"/>
    <w:rsid w:val="007D5140"/>
    <w:rsid w:val="007E2372"/>
    <w:rsid w:val="007F1E7F"/>
    <w:rsid w:val="007F30DD"/>
    <w:rsid w:val="00811C83"/>
    <w:rsid w:val="00815486"/>
    <w:rsid w:val="00816296"/>
    <w:rsid w:val="00822C02"/>
    <w:rsid w:val="00832B8B"/>
    <w:rsid w:val="00842155"/>
    <w:rsid w:val="00846ADA"/>
    <w:rsid w:val="00865419"/>
    <w:rsid w:val="00871068"/>
    <w:rsid w:val="00871E35"/>
    <w:rsid w:val="008742AA"/>
    <w:rsid w:val="00886D92"/>
    <w:rsid w:val="0088716B"/>
    <w:rsid w:val="00887188"/>
    <w:rsid w:val="00887830"/>
    <w:rsid w:val="0089445A"/>
    <w:rsid w:val="00895A67"/>
    <w:rsid w:val="008A1083"/>
    <w:rsid w:val="008A28D2"/>
    <w:rsid w:val="008B0FE4"/>
    <w:rsid w:val="008B4CD9"/>
    <w:rsid w:val="008C2171"/>
    <w:rsid w:val="008D69C3"/>
    <w:rsid w:val="008E49A6"/>
    <w:rsid w:val="008E59FC"/>
    <w:rsid w:val="008F17D6"/>
    <w:rsid w:val="008F27A9"/>
    <w:rsid w:val="00906D43"/>
    <w:rsid w:val="009078D6"/>
    <w:rsid w:val="00916D4C"/>
    <w:rsid w:val="00932C2E"/>
    <w:rsid w:val="0093347A"/>
    <w:rsid w:val="00934DA1"/>
    <w:rsid w:val="00940C41"/>
    <w:rsid w:val="00944624"/>
    <w:rsid w:val="009557B4"/>
    <w:rsid w:val="009606F5"/>
    <w:rsid w:val="00961DAA"/>
    <w:rsid w:val="00965B9B"/>
    <w:rsid w:val="009706DB"/>
    <w:rsid w:val="009868DC"/>
    <w:rsid w:val="00994509"/>
    <w:rsid w:val="00995641"/>
    <w:rsid w:val="009B17FF"/>
    <w:rsid w:val="009B2353"/>
    <w:rsid w:val="009C3E8E"/>
    <w:rsid w:val="009C68EC"/>
    <w:rsid w:val="009C785E"/>
    <w:rsid w:val="009E023F"/>
    <w:rsid w:val="009E5A4F"/>
    <w:rsid w:val="009F7932"/>
    <w:rsid w:val="00A12992"/>
    <w:rsid w:val="00A140B8"/>
    <w:rsid w:val="00A16DDB"/>
    <w:rsid w:val="00A27374"/>
    <w:rsid w:val="00A35AD2"/>
    <w:rsid w:val="00A37C7C"/>
    <w:rsid w:val="00A43CC6"/>
    <w:rsid w:val="00A51558"/>
    <w:rsid w:val="00A602C9"/>
    <w:rsid w:val="00A645E0"/>
    <w:rsid w:val="00A6460B"/>
    <w:rsid w:val="00A73693"/>
    <w:rsid w:val="00A80DE5"/>
    <w:rsid w:val="00A83F2B"/>
    <w:rsid w:val="00A864D3"/>
    <w:rsid w:val="00A87215"/>
    <w:rsid w:val="00A91F13"/>
    <w:rsid w:val="00A925DB"/>
    <w:rsid w:val="00A92CC7"/>
    <w:rsid w:val="00A956FA"/>
    <w:rsid w:val="00A96047"/>
    <w:rsid w:val="00AA347A"/>
    <w:rsid w:val="00AA49C2"/>
    <w:rsid w:val="00AB0004"/>
    <w:rsid w:val="00AB3574"/>
    <w:rsid w:val="00AB3FA0"/>
    <w:rsid w:val="00AB47E4"/>
    <w:rsid w:val="00AB59D0"/>
    <w:rsid w:val="00AC17E8"/>
    <w:rsid w:val="00AC60AC"/>
    <w:rsid w:val="00AD15E8"/>
    <w:rsid w:val="00AD750B"/>
    <w:rsid w:val="00AE78CE"/>
    <w:rsid w:val="00B0500B"/>
    <w:rsid w:val="00B3777A"/>
    <w:rsid w:val="00B37AF6"/>
    <w:rsid w:val="00B42DF9"/>
    <w:rsid w:val="00B453BC"/>
    <w:rsid w:val="00B45D73"/>
    <w:rsid w:val="00B521FB"/>
    <w:rsid w:val="00B76D18"/>
    <w:rsid w:val="00B909C4"/>
    <w:rsid w:val="00B93355"/>
    <w:rsid w:val="00B96C69"/>
    <w:rsid w:val="00BA1137"/>
    <w:rsid w:val="00BA1649"/>
    <w:rsid w:val="00BA367E"/>
    <w:rsid w:val="00BA6BD4"/>
    <w:rsid w:val="00BA78AF"/>
    <w:rsid w:val="00BB0770"/>
    <w:rsid w:val="00BB458A"/>
    <w:rsid w:val="00BB5EC4"/>
    <w:rsid w:val="00BD3941"/>
    <w:rsid w:val="00BE6D8A"/>
    <w:rsid w:val="00BE7EA2"/>
    <w:rsid w:val="00BF346B"/>
    <w:rsid w:val="00BF754B"/>
    <w:rsid w:val="00C0035E"/>
    <w:rsid w:val="00C12306"/>
    <w:rsid w:val="00C21A71"/>
    <w:rsid w:val="00C238EB"/>
    <w:rsid w:val="00C24BFF"/>
    <w:rsid w:val="00C30C43"/>
    <w:rsid w:val="00C33EC5"/>
    <w:rsid w:val="00C34E37"/>
    <w:rsid w:val="00C42BF9"/>
    <w:rsid w:val="00C44EA5"/>
    <w:rsid w:val="00C461FC"/>
    <w:rsid w:val="00C47767"/>
    <w:rsid w:val="00C56DC9"/>
    <w:rsid w:val="00C6214D"/>
    <w:rsid w:val="00C72C21"/>
    <w:rsid w:val="00C72E79"/>
    <w:rsid w:val="00C73A3D"/>
    <w:rsid w:val="00C73E47"/>
    <w:rsid w:val="00CC53FE"/>
    <w:rsid w:val="00CE27DA"/>
    <w:rsid w:val="00CF05BF"/>
    <w:rsid w:val="00CF2B8C"/>
    <w:rsid w:val="00CF67E6"/>
    <w:rsid w:val="00D13248"/>
    <w:rsid w:val="00D22820"/>
    <w:rsid w:val="00D24B9F"/>
    <w:rsid w:val="00D34A40"/>
    <w:rsid w:val="00D34F22"/>
    <w:rsid w:val="00D41D23"/>
    <w:rsid w:val="00D539FB"/>
    <w:rsid w:val="00D553E0"/>
    <w:rsid w:val="00D57583"/>
    <w:rsid w:val="00D65FE9"/>
    <w:rsid w:val="00D67B83"/>
    <w:rsid w:val="00D7081C"/>
    <w:rsid w:val="00D75680"/>
    <w:rsid w:val="00D824F5"/>
    <w:rsid w:val="00D90218"/>
    <w:rsid w:val="00D93C0A"/>
    <w:rsid w:val="00D94B8A"/>
    <w:rsid w:val="00DA1AC6"/>
    <w:rsid w:val="00DB3FF4"/>
    <w:rsid w:val="00DB6BAC"/>
    <w:rsid w:val="00DD0A94"/>
    <w:rsid w:val="00DD1DBD"/>
    <w:rsid w:val="00DD43C4"/>
    <w:rsid w:val="00DE0EBC"/>
    <w:rsid w:val="00DE5183"/>
    <w:rsid w:val="00DE5199"/>
    <w:rsid w:val="00DF425A"/>
    <w:rsid w:val="00DF44DE"/>
    <w:rsid w:val="00E0461B"/>
    <w:rsid w:val="00E14D57"/>
    <w:rsid w:val="00E21184"/>
    <w:rsid w:val="00E247D2"/>
    <w:rsid w:val="00E3077B"/>
    <w:rsid w:val="00E30F39"/>
    <w:rsid w:val="00E329CC"/>
    <w:rsid w:val="00E34322"/>
    <w:rsid w:val="00E421A5"/>
    <w:rsid w:val="00E50178"/>
    <w:rsid w:val="00E63439"/>
    <w:rsid w:val="00E65780"/>
    <w:rsid w:val="00E66BC8"/>
    <w:rsid w:val="00E73718"/>
    <w:rsid w:val="00E809EA"/>
    <w:rsid w:val="00E86585"/>
    <w:rsid w:val="00EA196C"/>
    <w:rsid w:val="00EA2856"/>
    <w:rsid w:val="00EA2F04"/>
    <w:rsid w:val="00EA4508"/>
    <w:rsid w:val="00EA64B5"/>
    <w:rsid w:val="00EB030B"/>
    <w:rsid w:val="00EB0689"/>
    <w:rsid w:val="00EB06DA"/>
    <w:rsid w:val="00EB5419"/>
    <w:rsid w:val="00EC18C7"/>
    <w:rsid w:val="00EC2CF3"/>
    <w:rsid w:val="00EE3DD1"/>
    <w:rsid w:val="00EF3F10"/>
    <w:rsid w:val="00EF40F9"/>
    <w:rsid w:val="00F00DD1"/>
    <w:rsid w:val="00F3661B"/>
    <w:rsid w:val="00F37FB6"/>
    <w:rsid w:val="00F41A3A"/>
    <w:rsid w:val="00F46280"/>
    <w:rsid w:val="00F470CF"/>
    <w:rsid w:val="00F56BB1"/>
    <w:rsid w:val="00F6221E"/>
    <w:rsid w:val="00F7050E"/>
    <w:rsid w:val="00F75646"/>
    <w:rsid w:val="00F81200"/>
    <w:rsid w:val="00F83BA4"/>
    <w:rsid w:val="00F921DC"/>
    <w:rsid w:val="00FB022B"/>
    <w:rsid w:val="00FB7C2C"/>
    <w:rsid w:val="00FD5698"/>
    <w:rsid w:val="00FD5775"/>
    <w:rsid w:val="00FE0A97"/>
    <w:rsid w:val="00FF4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0326C8"/>
  <w15:docId w15:val="{ADA73BE3-C980-4404-9F8A-2BCB5023D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5DB"/>
    <w:pPr>
      <w:spacing w:before="200" w:after="200" w:line="276" w:lineRule="auto"/>
    </w:pPr>
    <w:rPr>
      <w:sz w:val="20"/>
      <w:szCs w:val="20"/>
      <w:lang w:val="en-US" w:eastAsia="en-US"/>
    </w:rPr>
  </w:style>
  <w:style w:type="paragraph" w:styleId="Heading1">
    <w:name w:val="heading 1"/>
    <w:basedOn w:val="Normal"/>
    <w:next w:val="Normal"/>
    <w:link w:val="Heading1Char"/>
    <w:uiPriority w:val="99"/>
    <w:qFormat/>
    <w:rsid w:val="000E7D6B"/>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sz w:val="22"/>
      <w:szCs w:val="22"/>
    </w:rPr>
  </w:style>
  <w:style w:type="paragraph" w:styleId="Heading2">
    <w:name w:val="heading 2"/>
    <w:basedOn w:val="Normal"/>
    <w:next w:val="Normal"/>
    <w:link w:val="Heading2Char"/>
    <w:uiPriority w:val="99"/>
    <w:qFormat/>
    <w:rsid w:val="000E7D6B"/>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sz w:val="22"/>
      <w:szCs w:val="22"/>
    </w:rPr>
  </w:style>
  <w:style w:type="paragraph" w:styleId="Heading3">
    <w:name w:val="heading 3"/>
    <w:basedOn w:val="Normal"/>
    <w:next w:val="Normal"/>
    <w:link w:val="Heading3Char"/>
    <w:uiPriority w:val="99"/>
    <w:qFormat/>
    <w:rsid w:val="000E7D6B"/>
    <w:pPr>
      <w:pBdr>
        <w:top w:val="single" w:sz="6" w:space="2" w:color="4F81BD"/>
        <w:left w:val="single" w:sz="6" w:space="2" w:color="4F81BD"/>
      </w:pBdr>
      <w:spacing w:before="300" w:after="0"/>
      <w:outlineLvl w:val="2"/>
    </w:pPr>
    <w:rPr>
      <w:caps/>
      <w:color w:val="243F60"/>
      <w:spacing w:val="15"/>
      <w:sz w:val="22"/>
      <w:szCs w:val="22"/>
    </w:rPr>
  </w:style>
  <w:style w:type="paragraph" w:styleId="Heading4">
    <w:name w:val="heading 4"/>
    <w:basedOn w:val="Normal"/>
    <w:next w:val="Normal"/>
    <w:link w:val="Heading4Char"/>
    <w:uiPriority w:val="99"/>
    <w:qFormat/>
    <w:rsid w:val="000E7D6B"/>
    <w:pPr>
      <w:pBdr>
        <w:top w:val="dotted" w:sz="6" w:space="2" w:color="4F81BD"/>
        <w:left w:val="dotted" w:sz="6" w:space="2" w:color="4F81BD"/>
      </w:pBdr>
      <w:spacing w:before="300" w:after="0"/>
      <w:outlineLvl w:val="3"/>
    </w:pPr>
    <w:rPr>
      <w:caps/>
      <w:color w:val="365F91"/>
      <w:spacing w:val="10"/>
      <w:sz w:val="22"/>
      <w:szCs w:val="22"/>
    </w:rPr>
  </w:style>
  <w:style w:type="paragraph" w:styleId="Heading5">
    <w:name w:val="heading 5"/>
    <w:basedOn w:val="Normal"/>
    <w:next w:val="Normal"/>
    <w:link w:val="Heading5Char"/>
    <w:uiPriority w:val="99"/>
    <w:qFormat/>
    <w:rsid w:val="000E7D6B"/>
    <w:pPr>
      <w:pBdr>
        <w:bottom w:val="single" w:sz="6" w:space="1" w:color="4F81BD"/>
      </w:pBdr>
      <w:spacing w:before="300" w:after="0"/>
      <w:outlineLvl w:val="4"/>
    </w:pPr>
    <w:rPr>
      <w:caps/>
      <w:color w:val="365F91"/>
      <w:spacing w:val="10"/>
      <w:sz w:val="22"/>
      <w:szCs w:val="22"/>
    </w:rPr>
  </w:style>
  <w:style w:type="paragraph" w:styleId="Heading6">
    <w:name w:val="heading 6"/>
    <w:basedOn w:val="Normal"/>
    <w:next w:val="Normal"/>
    <w:link w:val="Heading6Char"/>
    <w:uiPriority w:val="99"/>
    <w:qFormat/>
    <w:rsid w:val="000E7D6B"/>
    <w:pPr>
      <w:pBdr>
        <w:bottom w:val="dotted" w:sz="6" w:space="1" w:color="4F81BD"/>
      </w:pBdr>
      <w:spacing w:before="300" w:after="0"/>
      <w:outlineLvl w:val="5"/>
    </w:pPr>
    <w:rPr>
      <w:caps/>
      <w:color w:val="365F91"/>
      <w:spacing w:val="10"/>
      <w:sz w:val="22"/>
      <w:szCs w:val="22"/>
    </w:rPr>
  </w:style>
  <w:style w:type="paragraph" w:styleId="Heading7">
    <w:name w:val="heading 7"/>
    <w:basedOn w:val="Normal"/>
    <w:next w:val="Normal"/>
    <w:link w:val="Heading7Char"/>
    <w:uiPriority w:val="99"/>
    <w:qFormat/>
    <w:rsid w:val="000E7D6B"/>
    <w:pPr>
      <w:spacing w:before="300" w:after="0"/>
      <w:outlineLvl w:val="6"/>
    </w:pPr>
    <w:rPr>
      <w:caps/>
      <w:color w:val="365F91"/>
      <w:spacing w:val="10"/>
      <w:sz w:val="22"/>
      <w:szCs w:val="22"/>
    </w:rPr>
  </w:style>
  <w:style w:type="paragraph" w:styleId="Heading8">
    <w:name w:val="heading 8"/>
    <w:basedOn w:val="Normal"/>
    <w:next w:val="Normal"/>
    <w:link w:val="Heading8Char"/>
    <w:uiPriority w:val="99"/>
    <w:qFormat/>
    <w:rsid w:val="000E7D6B"/>
    <w:pPr>
      <w:spacing w:before="300" w:after="0"/>
      <w:outlineLvl w:val="7"/>
    </w:pPr>
    <w:rPr>
      <w:caps/>
      <w:spacing w:val="10"/>
      <w:sz w:val="18"/>
      <w:szCs w:val="18"/>
    </w:rPr>
  </w:style>
  <w:style w:type="paragraph" w:styleId="Heading9">
    <w:name w:val="heading 9"/>
    <w:basedOn w:val="Normal"/>
    <w:next w:val="Normal"/>
    <w:link w:val="Heading9Char"/>
    <w:uiPriority w:val="99"/>
    <w:qFormat/>
    <w:rsid w:val="000E7D6B"/>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E7D6B"/>
    <w:rPr>
      <w:rFonts w:cs="Times New Roman"/>
      <w:b/>
      <w:bCs/>
      <w:caps/>
      <w:color w:val="FFFFFF"/>
      <w:spacing w:val="15"/>
      <w:shd w:val="clear" w:color="auto" w:fill="4F81BD"/>
    </w:rPr>
  </w:style>
  <w:style w:type="character" w:customStyle="1" w:styleId="Heading2Char">
    <w:name w:val="Heading 2 Char"/>
    <w:basedOn w:val="DefaultParagraphFont"/>
    <w:link w:val="Heading2"/>
    <w:uiPriority w:val="99"/>
    <w:locked/>
    <w:rsid w:val="000E7D6B"/>
    <w:rPr>
      <w:rFonts w:cs="Times New Roman"/>
      <w:caps/>
      <w:spacing w:val="15"/>
      <w:shd w:val="clear" w:color="auto" w:fill="DBE5F1"/>
    </w:rPr>
  </w:style>
  <w:style w:type="character" w:customStyle="1" w:styleId="Heading3Char">
    <w:name w:val="Heading 3 Char"/>
    <w:basedOn w:val="DefaultParagraphFont"/>
    <w:link w:val="Heading3"/>
    <w:uiPriority w:val="99"/>
    <w:locked/>
    <w:rsid w:val="000E7D6B"/>
    <w:rPr>
      <w:rFonts w:cs="Times New Roman"/>
      <w:caps/>
      <w:color w:val="243F60"/>
      <w:spacing w:val="15"/>
    </w:rPr>
  </w:style>
  <w:style w:type="character" w:customStyle="1" w:styleId="Heading4Char">
    <w:name w:val="Heading 4 Char"/>
    <w:basedOn w:val="DefaultParagraphFont"/>
    <w:link w:val="Heading4"/>
    <w:uiPriority w:val="99"/>
    <w:locked/>
    <w:rsid w:val="000E7D6B"/>
    <w:rPr>
      <w:rFonts w:cs="Times New Roman"/>
      <w:caps/>
      <w:color w:val="365F91"/>
      <w:spacing w:val="10"/>
    </w:rPr>
  </w:style>
  <w:style w:type="character" w:customStyle="1" w:styleId="Heading5Char">
    <w:name w:val="Heading 5 Char"/>
    <w:basedOn w:val="DefaultParagraphFont"/>
    <w:link w:val="Heading5"/>
    <w:uiPriority w:val="99"/>
    <w:locked/>
    <w:rsid w:val="000E7D6B"/>
    <w:rPr>
      <w:rFonts w:cs="Times New Roman"/>
      <w:caps/>
      <w:color w:val="365F91"/>
      <w:spacing w:val="10"/>
    </w:rPr>
  </w:style>
  <w:style w:type="character" w:customStyle="1" w:styleId="Heading6Char">
    <w:name w:val="Heading 6 Char"/>
    <w:basedOn w:val="DefaultParagraphFont"/>
    <w:link w:val="Heading6"/>
    <w:uiPriority w:val="99"/>
    <w:locked/>
    <w:rsid w:val="000E7D6B"/>
    <w:rPr>
      <w:rFonts w:cs="Times New Roman"/>
      <w:caps/>
      <w:color w:val="365F91"/>
      <w:spacing w:val="10"/>
    </w:rPr>
  </w:style>
  <w:style w:type="character" w:customStyle="1" w:styleId="Heading7Char">
    <w:name w:val="Heading 7 Char"/>
    <w:basedOn w:val="DefaultParagraphFont"/>
    <w:link w:val="Heading7"/>
    <w:uiPriority w:val="99"/>
    <w:locked/>
    <w:rsid w:val="000E7D6B"/>
    <w:rPr>
      <w:rFonts w:cs="Times New Roman"/>
      <w:caps/>
      <w:color w:val="365F91"/>
      <w:spacing w:val="10"/>
    </w:rPr>
  </w:style>
  <w:style w:type="character" w:customStyle="1" w:styleId="Heading8Char">
    <w:name w:val="Heading 8 Char"/>
    <w:basedOn w:val="DefaultParagraphFont"/>
    <w:link w:val="Heading8"/>
    <w:uiPriority w:val="99"/>
    <w:locked/>
    <w:rsid w:val="000E7D6B"/>
    <w:rPr>
      <w:rFonts w:cs="Times New Roman"/>
      <w:caps/>
      <w:spacing w:val="10"/>
      <w:sz w:val="18"/>
      <w:szCs w:val="18"/>
    </w:rPr>
  </w:style>
  <w:style w:type="character" w:customStyle="1" w:styleId="Heading9Char">
    <w:name w:val="Heading 9 Char"/>
    <w:basedOn w:val="DefaultParagraphFont"/>
    <w:link w:val="Heading9"/>
    <w:uiPriority w:val="99"/>
    <w:locked/>
    <w:rsid w:val="000E7D6B"/>
    <w:rPr>
      <w:rFonts w:cs="Times New Roman"/>
      <w:i/>
      <w:caps/>
      <w:spacing w:val="10"/>
      <w:sz w:val="18"/>
      <w:szCs w:val="18"/>
    </w:rPr>
  </w:style>
  <w:style w:type="paragraph" w:styleId="BalloonText">
    <w:name w:val="Balloon Text"/>
    <w:basedOn w:val="Normal"/>
    <w:link w:val="BalloonTextChar"/>
    <w:uiPriority w:val="99"/>
    <w:semiHidden/>
    <w:rsid w:val="00F56BB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56BB1"/>
    <w:rPr>
      <w:rFonts w:ascii="Tahoma" w:hAnsi="Tahoma" w:cs="Tahoma"/>
      <w:sz w:val="16"/>
      <w:szCs w:val="16"/>
    </w:rPr>
  </w:style>
  <w:style w:type="paragraph" w:styleId="Header">
    <w:name w:val="header"/>
    <w:basedOn w:val="Normal"/>
    <w:link w:val="HeaderChar"/>
    <w:uiPriority w:val="99"/>
    <w:rsid w:val="00F56BB1"/>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F56BB1"/>
    <w:rPr>
      <w:rFonts w:cs="Times New Roman"/>
    </w:rPr>
  </w:style>
  <w:style w:type="paragraph" w:styleId="Footer">
    <w:name w:val="footer"/>
    <w:basedOn w:val="Normal"/>
    <w:link w:val="FooterChar"/>
    <w:uiPriority w:val="99"/>
    <w:rsid w:val="00F56BB1"/>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F56BB1"/>
    <w:rPr>
      <w:rFonts w:cs="Times New Roman"/>
    </w:rPr>
  </w:style>
  <w:style w:type="paragraph" w:styleId="Caption">
    <w:name w:val="caption"/>
    <w:basedOn w:val="Normal"/>
    <w:next w:val="Normal"/>
    <w:uiPriority w:val="99"/>
    <w:qFormat/>
    <w:rsid w:val="000E7D6B"/>
    <w:rPr>
      <w:b/>
      <w:bCs/>
      <w:color w:val="365F91"/>
      <w:sz w:val="16"/>
      <w:szCs w:val="16"/>
    </w:rPr>
  </w:style>
  <w:style w:type="paragraph" w:styleId="Title">
    <w:name w:val="Title"/>
    <w:basedOn w:val="Normal"/>
    <w:next w:val="Normal"/>
    <w:link w:val="TitleChar"/>
    <w:uiPriority w:val="99"/>
    <w:qFormat/>
    <w:rsid w:val="000E7D6B"/>
    <w:pPr>
      <w:spacing w:before="720"/>
    </w:pPr>
    <w:rPr>
      <w:caps/>
      <w:color w:val="4F81BD"/>
      <w:spacing w:val="10"/>
      <w:kern w:val="28"/>
      <w:sz w:val="52"/>
      <w:szCs w:val="52"/>
    </w:rPr>
  </w:style>
  <w:style w:type="character" w:customStyle="1" w:styleId="TitleChar">
    <w:name w:val="Title Char"/>
    <w:basedOn w:val="DefaultParagraphFont"/>
    <w:link w:val="Title"/>
    <w:uiPriority w:val="99"/>
    <w:locked/>
    <w:rsid w:val="000E7D6B"/>
    <w:rPr>
      <w:rFonts w:cs="Times New Roman"/>
      <w:caps/>
      <w:color w:val="4F81BD"/>
      <w:spacing w:val="10"/>
      <w:kern w:val="28"/>
      <w:sz w:val="52"/>
      <w:szCs w:val="52"/>
    </w:rPr>
  </w:style>
  <w:style w:type="paragraph" w:styleId="Subtitle">
    <w:name w:val="Subtitle"/>
    <w:basedOn w:val="Normal"/>
    <w:next w:val="Normal"/>
    <w:link w:val="SubtitleChar"/>
    <w:uiPriority w:val="99"/>
    <w:qFormat/>
    <w:rsid w:val="000E7D6B"/>
    <w:pPr>
      <w:spacing w:after="1000" w:line="240" w:lineRule="auto"/>
    </w:pPr>
    <w:rPr>
      <w:caps/>
      <w:color w:val="595959"/>
      <w:spacing w:val="10"/>
      <w:sz w:val="24"/>
      <w:szCs w:val="24"/>
    </w:rPr>
  </w:style>
  <w:style w:type="character" w:customStyle="1" w:styleId="SubtitleChar">
    <w:name w:val="Subtitle Char"/>
    <w:basedOn w:val="DefaultParagraphFont"/>
    <w:link w:val="Subtitle"/>
    <w:uiPriority w:val="99"/>
    <w:locked/>
    <w:rsid w:val="000E7D6B"/>
    <w:rPr>
      <w:rFonts w:cs="Times New Roman"/>
      <w:caps/>
      <w:color w:val="595959"/>
      <w:spacing w:val="10"/>
      <w:sz w:val="24"/>
      <w:szCs w:val="24"/>
    </w:rPr>
  </w:style>
  <w:style w:type="character" w:styleId="Strong">
    <w:name w:val="Strong"/>
    <w:basedOn w:val="DefaultParagraphFont"/>
    <w:uiPriority w:val="22"/>
    <w:qFormat/>
    <w:rsid w:val="000E7D6B"/>
    <w:rPr>
      <w:rFonts w:cs="Times New Roman"/>
      <w:b/>
    </w:rPr>
  </w:style>
  <w:style w:type="character" w:styleId="Emphasis">
    <w:name w:val="Emphasis"/>
    <w:basedOn w:val="DefaultParagraphFont"/>
    <w:uiPriority w:val="99"/>
    <w:qFormat/>
    <w:rsid w:val="000E7D6B"/>
    <w:rPr>
      <w:rFonts w:cs="Times New Roman"/>
      <w:caps/>
      <w:color w:val="243F60"/>
      <w:spacing w:val="5"/>
    </w:rPr>
  </w:style>
  <w:style w:type="paragraph" w:styleId="NoSpacing">
    <w:name w:val="No Spacing"/>
    <w:basedOn w:val="Normal"/>
    <w:link w:val="NoSpacingChar"/>
    <w:uiPriority w:val="99"/>
    <w:qFormat/>
    <w:rsid w:val="000E7D6B"/>
    <w:pPr>
      <w:spacing w:before="0" w:after="0" w:line="240" w:lineRule="auto"/>
    </w:pPr>
  </w:style>
  <w:style w:type="character" w:customStyle="1" w:styleId="NoSpacingChar">
    <w:name w:val="No Spacing Char"/>
    <w:basedOn w:val="DefaultParagraphFont"/>
    <w:link w:val="NoSpacing"/>
    <w:uiPriority w:val="99"/>
    <w:locked/>
    <w:rsid w:val="000E7D6B"/>
    <w:rPr>
      <w:rFonts w:cs="Times New Roman"/>
      <w:sz w:val="20"/>
      <w:szCs w:val="20"/>
    </w:rPr>
  </w:style>
  <w:style w:type="paragraph" w:styleId="ListParagraph">
    <w:name w:val="List Paragraph"/>
    <w:basedOn w:val="Normal"/>
    <w:link w:val="ListParagraphChar"/>
    <w:uiPriority w:val="99"/>
    <w:qFormat/>
    <w:rsid w:val="000E7D6B"/>
    <w:pPr>
      <w:ind w:left="720"/>
      <w:contextualSpacing/>
    </w:pPr>
  </w:style>
  <w:style w:type="paragraph" w:styleId="Quote">
    <w:name w:val="Quote"/>
    <w:basedOn w:val="Normal"/>
    <w:next w:val="Normal"/>
    <w:link w:val="QuoteChar"/>
    <w:uiPriority w:val="99"/>
    <w:qFormat/>
    <w:rsid w:val="000E7D6B"/>
    <w:rPr>
      <w:i/>
      <w:iCs/>
    </w:rPr>
  </w:style>
  <w:style w:type="character" w:customStyle="1" w:styleId="QuoteChar">
    <w:name w:val="Quote Char"/>
    <w:basedOn w:val="DefaultParagraphFont"/>
    <w:link w:val="Quote"/>
    <w:uiPriority w:val="99"/>
    <w:locked/>
    <w:rsid w:val="000E7D6B"/>
    <w:rPr>
      <w:rFonts w:cs="Times New Roman"/>
      <w:i/>
      <w:iCs/>
      <w:sz w:val="20"/>
      <w:szCs w:val="20"/>
    </w:rPr>
  </w:style>
  <w:style w:type="paragraph" w:styleId="IntenseQuote">
    <w:name w:val="Intense Quote"/>
    <w:basedOn w:val="Normal"/>
    <w:next w:val="Normal"/>
    <w:link w:val="IntenseQuoteChar"/>
    <w:uiPriority w:val="99"/>
    <w:qFormat/>
    <w:rsid w:val="000E7D6B"/>
    <w:pPr>
      <w:pBdr>
        <w:top w:val="single" w:sz="4" w:space="10" w:color="4F81BD"/>
        <w:left w:val="single" w:sz="4" w:space="10" w:color="4F81BD"/>
      </w:pBdr>
      <w:spacing w:after="0"/>
      <w:ind w:left="1296" w:right="1152"/>
      <w:jc w:val="both"/>
    </w:pPr>
    <w:rPr>
      <w:i/>
      <w:iCs/>
      <w:color w:val="4F81BD"/>
    </w:rPr>
  </w:style>
  <w:style w:type="character" w:customStyle="1" w:styleId="IntenseQuoteChar">
    <w:name w:val="Intense Quote Char"/>
    <w:basedOn w:val="DefaultParagraphFont"/>
    <w:link w:val="IntenseQuote"/>
    <w:uiPriority w:val="99"/>
    <w:locked/>
    <w:rsid w:val="000E7D6B"/>
    <w:rPr>
      <w:rFonts w:cs="Times New Roman"/>
      <w:i/>
      <w:iCs/>
      <w:color w:val="4F81BD"/>
      <w:sz w:val="20"/>
      <w:szCs w:val="20"/>
    </w:rPr>
  </w:style>
  <w:style w:type="character" w:styleId="SubtleEmphasis">
    <w:name w:val="Subtle Emphasis"/>
    <w:basedOn w:val="DefaultParagraphFont"/>
    <w:uiPriority w:val="99"/>
    <w:qFormat/>
    <w:rsid w:val="000E7D6B"/>
    <w:rPr>
      <w:rFonts w:cs="Times New Roman"/>
      <w:i/>
      <w:color w:val="243F60"/>
    </w:rPr>
  </w:style>
  <w:style w:type="character" w:styleId="IntenseEmphasis">
    <w:name w:val="Intense Emphasis"/>
    <w:basedOn w:val="DefaultParagraphFont"/>
    <w:uiPriority w:val="99"/>
    <w:qFormat/>
    <w:rsid w:val="000E7D6B"/>
    <w:rPr>
      <w:rFonts w:cs="Times New Roman"/>
      <w:b/>
      <w:caps/>
      <w:color w:val="243F60"/>
      <w:spacing w:val="10"/>
    </w:rPr>
  </w:style>
  <w:style w:type="character" w:styleId="SubtleReference">
    <w:name w:val="Subtle Reference"/>
    <w:basedOn w:val="DefaultParagraphFont"/>
    <w:uiPriority w:val="99"/>
    <w:qFormat/>
    <w:rsid w:val="000E7D6B"/>
    <w:rPr>
      <w:rFonts w:cs="Times New Roman"/>
      <w:b/>
      <w:color w:val="4F81BD"/>
    </w:rPr>
  </w:style>
  <w:style w:type="character" w:styleId="IntenseReference">
    <w:name w:val="Intense Reference"/>
    <w:basedOn w:val="DefaultParagraphFont"/>
    <w:uiPriority w:val="99"/>
    <w:qFormat/>
    <w:rsid w:val="000E7D6B"/>
    <w:rPr>
      <w:rFonts w:cs="Times New Roman"/>
      <w:b/>
      <w:i/>
      <w:caps/>
      <w:color w:val="4F81BD"/>
    </w:rPr>
  </w:style>
  <w:style w:type="character" w:styleId="BookTitle">
    <w:name w:val="Book Title"/>
    <w:basedOn w:val="DefaultParagraphFont"/>
    <w:uiPriority w:val="99"/>
    <w:qFormat/>
    <w:rsid w:val="000E7D6B"/>
    <w:rPr>
      <w:rFonts w:cs="Times New Roman"/>
      <w:b/>
      <w:i/>
      <w:spacing w:val="9"/>
    </w:rPr>
  </w:style>
  <w:style w:type="paragraph" w:styleId="TOCHeading">
    <w:name w:val="TOC Heading"/>
    <w:basedOn w:val="Heading1"/>
    <w:next w:val="Normal"/>
    <w:uiPriority w:val="99"/>
    <w:qFormat/>
    <w:rsid w:val="000E7D6B"/>
    <w:pPr>
      <w:outlineLvl w:val="9"/>
    </w:pPr>
  </w:style>
  <w:style w:type="character" w:customStyle="1" w:styleId="ListParagraphChar">
    <w:name w:val="List Paragraph Char"/>
    <w:basedOn w:val="DefaultParagraphFont"/>
    <w:link w:val="ListParagraph"/>
    <w:uiPriority w:val="99"/>
    <w:locked/>
    <w:rsid w:val="00364CB9"/>
    <w:rPr>
      <w:rFonts w:cs="Times New Roman"/>
      <w:sz w:val="20"/>
      <w:szCs w:val="20"/>
    </w:rPr>
  </w:style>
  <w:style w:type="table" w:customStyle="1" w:styleId="LightShading-Accent11">
    <w:name w:val="Light Shading - Accent 11"/>
    <w:uiPriority w:val="99"/>
    <w:rsid w:val="004309DA"/>
    <w:pPr>
      <w:spacing w:before="200" w:after="200" w:line="276" w:lineRule="auto"/>
    </w:pPr>
    <w:rPr>
      <w:rFonts w:ascii="Times New Roman" w:hAnsi="Times New Roman"/>
      <w:color w:val="365F91"/>
      <w:sz w:val="20"/>
      <w:szCs w:val="2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TableGrid">
    <w:name w:val="Table Grid"/>
    <w:basedOn w:val="TableNormal"/>
    <w:uiPriority w:val="99"/>
    <w:rsid w:val="004352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2">
    <w:name w:val="Light Shading - Accent 12"/>
    <w:uiPriority w:val="99"/>
    <w:rsid w:val="0043526A"/>
    <w:pPr>
      <w:spacing w:before="200" w:after="200" w:line="276" w:lineRule="auto"/>
    </w:pPr>
    <w:rPr>
      <w:color w:val="365F91"/>
      <w:sz w:val="20"/>
      <w:szCs w:val="20"/>
      <w:lang w:val="en-US"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ghtShading-Accent13">
    <w:name w:val="Light Shading - Accent 13"/>
    <w:uiPriority w:val="99"/>
    <w:rsid w:val="003E445D"/>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LightList-Accent2">
    <w:name w:val="Light List Accent 2"/>
    <w:basedOn w:val="TableNormal"/>
    <w:uiPriority w:val="99"/>
    <w:rsid w:val="003E445D"/>
    <w:rPr>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11">
    <w:name w:val="Light List - Accent 11"/>
    <w:uiPriority w:val="99"/>
    <w:rsid w:val="003E445D"/>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MediumList1-Accent11">
    <w:name w:val="Medium List 1 - Accent 11"/>
    <w:uiPriority w:val="99"/>
    <w:rsid w:val="003E445D"/>
    <w:rPr>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styleId="DocumentMap">
    <w:name w:val="Document Map"/>
    <w:basedOn w:val="Normal"/>
    <w:link w:val="DocumentMapChar"/>
    <w:uiPriority w:val="99"/>
    <w:semiHidden/>
    <w:locked/>
    <w:rsid w:val="00AC17E8"/>
    <w:pPr>
      <w:shd w:val="clear" w:color="auto" w:fill="000080"/>
    </w:pPr>
    <w:rPr>
      <w:rFonts w:ascii="MS Shell Dlg" w:hAnsi="MS Shell Dlg" w:cs="MS Shell Dlg"/>
    </w:rPr>
  </w:style>
  <w:style w:type="character" w:customStyle="1" w:styleId="DocumentMapChar">
    <w:name w:val="Document Map Char"/>
    <w:basedOn w:val="DefaultParagraphFont"/>
    <w:link w:val="DocumentMap"/>
    <w:uiPriority w:val="99"/>
    <w:semiHidden/>
    <w:locked/>
    <w:rsid w:val="003F11CD"/>
    <w:rPr>
      <w:rFonts w:ascii="Times New Roman" w:hAnsi="Times New Roman" w:cs="Times New Roman"/>
      <w:sz w:val="2"/>
      <w:lang w:val="en-US" w:eastAsia="en-US"/>
    </w:rPr>
  </w:style>
  <w:style w:type="character" w:styleId="CommentReference">
    <w:name w:val="annotation reference"/>
    <w:basedOn w:val="DefaultParagraphFont"/>
    <w:uiPriority w:val="99"/>
    <w:semiHidden/>
    <w:locked/>
    <w:rsid w:val="009E5A4F"/>
    <w:rPr>
      <w:rFonts w:cs="Times New Roman"/>
      <w:sz w:val="16"/>
      <w:szCs w:val="16"/>
    </w:rPr>
  </w:style>
  <w:style w:type="paragraph" w:styleId="CommentText">
    <w:name w:val="annotation text"/>
    <w:basedOn w:val="Normal"/>
    <w:link w:val="CommentTextChar"/>
    <w:uiPriority w:val="99"/>
    <w:semiHidden/>
    <w:locked/>
    <w:rsid w:val="009E5A4F"/>
  </w:style>
  <w:style w:type="character" w:customStyle="1" w:styleId="CommentTextChar">
    <w:name w:val="Comment Text Char"/>
    <w:basedOn w:val="DefaultParagraphFont"/>
    <w:link w:val="CommentText"/>
    <w:uiPriority w:val="99"/>
    <w:semiHidden/>
    <w:locked/>
    <w:rsid w:val="003F11CD"/>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locked/>
    <w:rsid w:val="009E5A4F"/>
    <w:rPr>
      <w:b/>
      <w:bCs/>
    </w:rPr>
  </w:style>
  <w:style w:type="character" w:customStyle="1" w:styleId="CommentSubjectChar">
    <w:name w:val="Comment Subject Char"/>
    <w:basedOn w:val="CommentTextChar"/>
    <w:link w:val="CommentSubject"/>
    <w:uiPriority w:val="99"/>
    <w:semiHidden/>
    <w:locked/>
    <w:rsid w:val="003F11CD"/>
    <w:rPr>
      <w:rFonts w:cs="Times New Roman"/>
      <w:b/>
      <w:bCs/>
      <w:sz w:val="20"/>
      <w:szCs w:val="20"/>
      <w:lang w:val="en-US" w:eastAsia="en-US"/>
    </w:rPr>
  </w:style>
  <w:style w:type="table" w:customStyle="1" w:styleId="LightShading-Accent14">
    <w:name w:val="Light Shading - Accent 14"/>
    <w:uiPriority w:val="99"/>
    <w:rsid w:val="007E2372"/>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MediumGrid3-Accent1">
    <w:name w:val="Medium Grid 3 Accent 1"/>
    <w:basedOn w:val="TableNormal"/>
    <w:uiPriority w:val="99"/>
    <w:rsid w:val="007E23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List2-Accent1">
    <w:name w:val="Medium List 2 Accent 1"/>
    <w:basedOn w:val="TableNormal"/>
    <w:uiPriority w:val="99"/>
    <w:rsid w:val="007E2372"/>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MediumList1-Accent12">
    <w:name w:val="Medium List 1 - Accent 12"/>
    <w:uiPriority w:val="99"/>
    <w:rsid w:val="007E2372"/>
    <w:rPr>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rFonts w:cs="Times New Roman"/>
        <w:b/>
        <w:bCs/>
        <w:color w:val="1F497D"/>
      </w:rPr>
      <w:tblPr/>
      <w:tcPr>
        <w:tcBorders>
          <w:top w:val="single" w:sz="8" w:space="0" w:color="4F81BD"/>
          <w:bottom w:val="single" w:sz="8" w:space="0" w:color="4F81BD"/>
        </w:tcBorders>
      </w:tcPr>
    </w:tblStylePr>
    <w:tblStylePr w:type="firstCol">
      <w:rPr>
        <w:rFonts w:cs="Times New Roman"/>
        <w:b/>
        <w:bCs/>
      </w:rPr>
    </w:tblStylePr>
    <w:tblStylePr w:type="lastCol">
      <w:rPr>
        <w:rFonts w:cs="Times New Roman"/>
        <w:b/>
        <w:bCs/>
      </w:rPr>
      <w:tblPr/>
      <w:tcPr>
        <w:tcBorders>
          <w:top w:val="single" w:sz="8" w:space="0" w:color="4F81BD"/>
          <w:bottom w:val="single" w:sz="8" w:space="0" w:color="4F81BD"/>
        </w:tcBorders>
      </w:tcPr>
    </w:tblStylePr>
    <w:tblStylePr w:type="band1Vert">
      <w:rPr>
        <w:rFonts w:cs="Times New Roman"/>
      </w:rPr>
      <w:tblPr/>
      <w:tcPr>
        <w:shd w:val="clear" w:color="auto" w:fill="D3DFEE"/>
      </w:tcPr>
    </w:tblStylePr>
    <w:tblStylePr w:type="band1Horz">
      <w:rPr>
        <w:rFonts w:cs="Times New Roman"/>
      </w:rPr>
      <w:tblPr/>
      <w:tcPr>
        <w:shd w:val="clear" w:color="auto" w:fill="D3DFEE"/>
      </w:tcPr>
    </w:tblStylePr>
  </w:style>
  <w:style w:type="character" w:styleId="Hyperlink">
    <w:name w:val="Hyperlink"/>
    <w:basedOn w:val="DefaultParagraphFont"/>
    <w:uiPriority w:val="99"/>
    <w:unhideWhenUsed/>
    <w:locked/>
    <w:rsid w:val="00BB0770"/>
    <w:rPr>
      <w:color w:val="0000FF" w:themeColor="hyperlink"/>
      <w:u w:val="single"/>
    </w:rPr>
  </w:style>
  <w:style w:type="paragraph" w:styleId="NormalWeb">
    <w:name w:val="Normal (Web)"/>
    <w:basedOn w:val="Normal"/>
    <w:uiPriority w:val="99"/>
    <w:unhideWhenUsed/>
    <w:locked/>
    <w:rsid w:val="00585A85"/>
    <w:pPr>
      <w:spacing w:before="0" w:after="150" w:line="240" w:lineRule="auto"/>
    </w:pPr>
    <w:rPr>
      <w:rFonts w:ascii="Times New Roman" w:hAnsi="Times New Roman"/>
      <w:color w:val="333333"/>
      <w:sz w:val="18"/>
      <w:szCs w:val="18"/>
      <w:lang w:val="en-GB" w:eastAsia="en-GB"/>
    </w:rPr>
  </w:style>
  <w:style w:type="paragraph" w:styleId="Revision">
    <w:name w:val="Revision"/>
    <w:hidden/>
    <w:uiPriority w:val="99"/>
    <w:semiHidden/>
    <w:rsid w:val="00FB7C2C"/>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4589">
      <w:marLeft w:val="0"/>
      <w:marRight w:val="0"/>
      <w:marTop w:val="0"/>
      <w:marBottom w:val="0"/>
      <w:divBdr>
        <w:top w:val="none" w:sz="0" w:space="0" w:color="auto"/>
        <w:left w:val="none" w:sz="0" w:space="0" w:color="auto"/>
        <w:bottom w:val="none" w:sz="0" w:space="0" w:color="auto"/>
        <w:right w:val="none" w:sz="0" w:space="0" w:color="auto"/>
      </w:divBdr>
      <w:divsChild>
        <w:div w:id="105664587">
          <w:marLeft w:val="547"/>
          <w:marRight w:val="0"/>
          <w:marTop w:val="0"/>
          <w:marBottom w:val="0"/>
          <w:divBdr>
            <w:top w:val="none" w:sz="0" w:space="0" w:color="auto"/>
            <w:left w:val="none" w:sz="0" w:space="0" w:color="auto"/>
            <w:bottom w:val="none" w:sz="0" w:space="0" w:color="auto"/>
            <w:right w:val="none" w:sz="0" w:space="0" w:color="auto"/>
          </w:divBdr>
        </w:div>
      </w:divsChild>
    </w:div>
    <w:div w:id="105664590">
      <w:marLeft w:val="0"/>
      <w:marRight w:val="0"/>
      <w:marTop w:val="0"/>
      <w:marBottom w:val="0"/>
      <w:divBdr>
        <w:top w:val="none" w:sz="0" w:space="0" w:color="auto"/>
        <w:left w:val="none" w:sz="0" w:space="0" w:color="auto"/>
        <w:bottom w:val="none" w:sz="0" w:space="0" w:color="auto"/>
        <w:right w:val="none" w:sz="0" w:space="0" w:color="auto"/>
      </w:divBdr>
    </w:div>
    <w:div w:id="105664592">
      <w:marLeft w:val="0"/>
      <w:marRight w:val="0"/>
      <w:marTop w:val="0"/>
      <w:marBottom w:val="0"/>
      <w:divBdr>
        <w:top w:val="none" w:sz="0" w:space="0" w:color="auto"/>
        <w:left w:val="none" w:sz="0" w:space="0" w:color="auto"/>
        <w:bottom w:val="none" w:sz="0" w:space="0" w:color="auto"/>
        <w:right w:val="none" w:sz="0" w:space="0" w:color="auto"/>
      </w:divBdr>
    </w:div>
    <w:div w:id="105664593">
      <w:marLeft w:val="0"/>
      <w:marRight w:val="0"/>
      <w:marTop w:val="0"/>
      <w:marBottom w:val="0"/>
      <w:divBdr>
        <w:top w:val="none" w:sz="0" w:space="0" w:color="auto"/>
        <w:left w:val="none" w:sz="0" w:space="0" w:color="auto"/>
        <w:bottom w:val="none" w:sz="0" w:space="0" w:color="auto"/>
        <w:right w:val="none" w:sz="0" w:space="0" w:color="auto"/>
      </w:divBdr>
      <w:divsChild>
        <w:div w:id="105664588">
          <w:marLeft w:val="547"/>
          <w:marRight w:val="0"/>
          <w:marTop w:val="0"/>
          <w:marBottom w:val="0"/>
          <w:divBdr>
            <w:top w:val="none" w:sz="0" w:space="0" w:color="auto"/>
            <w:left w:val="none" w:sz="0" w:space="0" w:color="auto"/>
            <w:bottom w:val="none" w:sz="0" w:space="0" w:color="auto"/>
            <w:right w:val="none" w:sz="0" w:space="0" w:color="auto"/>
          </w:divBdr>
        </w:div>
      </w:divsChild>
    </w:div>
    <w:div w:id="105664595">
      <w:marLeft w:val="0"/>
      <w:marRight w:val="0"/>
      <w:marTop w:val="0"/>
      <w:marBottom w:val="0"/>
      <w:divBdr>
        <w:top w:val="none" w:sz="0" w:space="0" w:color="auto"/>
        <w:left w:val="none" w:sz="0" w:space="0" w:color="auto"/>
        <w:bottom w:val="none" w:sz="0" w:space="0" w:color="auto"/>
        <w:right w:val="none" w:sz="0" w:space="0" w:color="auto"/>
      </w:divBdr>
      <w:divsChild>
        <w:div w:id="105664600">
          <w:marLeft w:val="144"/>
          <w:marRight w:val="0"/>
          <w:marTop w:val="0"/>
          <w:marBottom w:val="0"/>
          <w:divBdr>
            <w:top w:val="none" w:sz="0" w:space="0" w:color="auto"/>
            <w:left w:val="none" w:sz="0" w:space="0" w:color="auto"/>
            <w:bottom w:val="none" w:sz="0" w:space="0" w:color="auto"/>
            <w:right w:val="none" w:sz="0" w:space="0" w:color="auto"/>
          </w:divBdr>
        </w:div>
      </w:divsChild>
    </w:div>
    <w:div w:id="105664596">
      <w:marLeft w:val="0"/>
      <w:marRight w:val="0"/>
      <w:marTop w:val="0"/>
      <w:marBottom w:val="0"/>
      <w:divBdr>
        <w:top w:val="none" w:sz="0" w:space="0" w:color="auto"/>
        <w:left w:val="none" w:sz="0" w:space="0" w:color="auto"/>
        <w:bottom w:val="none" w:sz="0" w:space="0" w:color="auto"/>
        <w:right w:val="none" w:sz="0" w:space="0" w:color="auto"/>
      </w:divBdr>
    </w:div>
    <w:div w:id="105664597">
      <w:marLeft w:val="0"/>
      <w:marRight w:val="0"/>
      <w:marTop w:val="0"/>
      <w:marBottom w:val="0"/>
      <w:divBdr>
        <w:top w:val="none" w:sz="0" w:space="0" w:color="auto"/>
        <w:left w:val="none" w:sz="0" w:space="0" w:color="auto"/>
        <w:bottom w:val="none" w:sz="0" w:space="0" w:color="auto"/>
        <w:right w:val="none" w:sz="0" w:space="0" w:color="auto"/>
      </w:divBdr>
      <w:divsChild>
        <w:div w:id="105664591">
          <w:marLeft w:val="547"/>
          <w:marRight w:val="0"/>
          <w:marTop w:val="0"/>
          <w:marBottom w:val="0"/>
          <w:divBdr>
            <w:top w:val="none" w:sz="0" w:space="0" w:color="auto"/>
            <w:left w:val="none" w:sz="0" w:space="0" w:color="auto"/>
            <w:bottom w:val="none" w:sz="0" w:space="0" w:color="auto"/>
            <w:right w:val="none" w:sz="0" w:space="0" w:color="auto"/>
          </w:divBdr>
        </w:div>
      </w:divsChild>
    </w:div>
    <w:div w:id="105664599">
      <w:marLeft w:val="0"/>
      <w:marRight w:val="0"/>
      <w:marTop w:val="0"/>
      <w:marBottom w:val="0"/>
      <w:divBdr>
        <w:top w:val="none" w:sz="0" w:space="0" w:color="auto"/>
        <w:left w:val="none" w:sz="0" w:space="0" w:color="auto"/>
        <w:bottom w:val="none" w:sz="0" w:space="0" w:color="auto"/>
        <w:right w:val="none" w:sz="0" w:space="0" w:color="auto"/>
      </w:divBdr>
      <w:divsChild>
        <w:div w:id="105664594">
          <w:marLeft w:val="547"/>
          <w:marRight w:val="0"/>
          <w:marTop w:val="0"/>
          <w:marBottom w:val="0"/>
          <w:divBdr>
            <w:top w:val="none" w:sz="0" w:space="0" w:color="auto"/>
            <w:left w:val="none" w:sz="0" w:space="0" w:color="auto"/>
            <w:bottom w:val="none" w:sz="0" w:space="0" w:color="auto"/>
            <w:right w:val="none" w:sz="0" w:space="0" w:color="auto"/>
          </w:divBdr>
        </w:div>
        <w:div w:id="105664598">
          <w:marLeft w:val="547"/>
          <w:marRight w:val="0"/>
          <w:marTop w:val="0"/>
          <w:marBottom w:val="0"/>
          <w:divBdr>
            <w:top w:val="none" w:sz="0" w:space="0" w:color="auto"/>
            <w:left w:val="none" w:sz="0" w:space="0" w:color="auto"/>
            <w:bottom w:val="none" w:sz="0" w:space="0" w:color="auto"/>
            <w:right w:val="none" w:sz="0" w:space="0" w:color="auto"/>
          </w:divBdr>
        </w:div>
      </w:divsChild>
    </w:div>
    <w:div w:id="395737621">
      <w:bodyDiv w:val="1"/>
      <w:marLeft w:val="0"/>
      <w:marRight w:val="0"/>
      <w:marTop w:val="0"/>
      <w:marBottom w:val="0"/>
      <w:divBdr>
        <w:top w:val="none" w:sz="0" w:space="0" w:color="auto"/>
        <w:left w:val="none" w:sz="0" w:space="0" w:color="auto"/>
        <w:bottom w:val="none" w:sz="0" w:space="0" w:color="auto"/>
        <w:right w:val="none" w:sz="0" w:space="0" w:color="auto"/>
      </w:divBdr>
    </w:div>
    <w:div w:id="950208869">
      <w:bodyDiv w:val="1"/>
      <w:marLeft w:val="0"/>
      <w:marRight w:val="0"/>
      <w:marTop w:val="0"/>
      <w:marBottom w:val="0"/>
      <w:divBdr>
        <w:top w:val="none" w:sz="0" w:space="0" w:color="auto"/>
        <w:left w:val="none" w:sz="0" w:space="0" w:color="auto"/>
        <w:bottom w:val="none" w:sz="0" w:space="0" w:color="auto"/>
        <w:right w:val="none" w:sz="0" w:space="0" w:color="auto"/>
      </w:divBdr>
    </w:div>
    <w:div w:id="1349990035">
      <w:bodyDiv w:val="1"/>
      <w:marLeft w:val="0"/>
      <w:marRight w:val="0"/>
      <w:marTop w:val="0"/>
      <w:marBottom w:val="0"/>
      <w:divBdr>
        <w:top w:val="none" w:sz="0" w:space="0" w:color="auto"/>
        <w:left w:val="none" w:sz="0" w:space="0" w:color="auto"/>
        <w:bottom w:val="none" w:sz="0" w:space="0" w:color="auto"/>
        <w:right w:val="none" w:sz="0" w:space="0" w:color="auto"/>
      </w:divBdr>
      <w:divsChild>
        <w:div w:id="71398170">
          <w:marLeft w:val="0"/>
          <w:marRight w:val="0"/>
          <w:marTop w:val="0"/>
          <w:marBottom w:val="0"/>
          <w:divBdr>
            <w:top w:val="none" w:sz="0" w:space="0" w:color="auto"/>
            <w:left w:val="none" w:sz="0" w:space="0" w:color="auto"/>
            <w:bottom w:val="none" w:sz="0" w:space="0" w:color="auto"/>
            <w:right w:val="none" w:sz="0" w:space="0" w:color="auto"/>
          </w:divBdr>
          <w:divsChild>
            <w:div w:id="1181045082">
              <w:marLeft w:val="-300"/>
              <w:marRight w:val="0"/>
              <w:marTop w:val="0"/>
              <w:marBottom w:val="0"/>
              <w:divBdr>
                <w:top w:val="none" w:sz="0" w:space="0" w:color="auto"/>
                <w:left w:val="none" w:sz="0" w:space="0" w:color="auto"/>
                <w:bottom w:val="none" w:sz="0" w:space="0" w:color="auto"/>
                <w:right w:val="none" w:sz="0" w:space="0" w:color="auto"/>
              </w:divBdr>
              <w:divsChild>
                <w:div w:id="97945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karen.hughman@nottscc.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isl xmlns:xsi="http://www.w3.org/2001/XMLSchema-instance" xmlns:xsd="http://www.w3.org/2001/XMLSchema" xmlns="http://www.boldonjames.com/2008/01/sie/internal/label" sislVersion="0" policy="8270c081-d9f3-48ae-83c7-c2320a8ca25c"/>
</file>

<file path=customXml/item2.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3" ma:contentTypeDescription="Create a new document." ma:contentTypeScope="" ma:versionID="88c86f11ffec03593f81d7bfb4d65d71">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9ba43a93a9a6f661ea6c586bb037a80b"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136f7d98-ae23-449f-bd46-194a2d520d75" xsi:nil="true"/>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2CE696-158C-4877-9693-48C1B458A91F}">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53C33370-A0A7-40A8-9807-3BC0AB094CC2}"/>
</file>

<file path=customXml/itemProps3.xml><?xml version="1.0" encoding="utf-8"?>
<ds:datastoreItem xmlns:ds="http://schemas.openxmlformats.org/officeDocument/2006/customXml" ds:itemID="{9723FC5A-00D4-49AF-A956-23F6A6572FE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dca8dcc-c3ea-4af5-9f89-f2df4138fef2"/>
    <ds:schemaRef ds:uri="http://purl.org/dc/terms/"/>
    <ds:schemaRef ds:uri="aacb266e-e5f1-4e80-b02f-c77fbf340725"/>
    <ds:schemaRef ds:uri="http://www.w3.org/XML/1998/namespace"/>
    <ds:schemaRef ds:uri="http://purl.org/dc/dcmitype/"/>
  </ds:schemaRefs>
</ds:datastoreItem>
</file>

<file path=customXml/itemProps4.xml><?xml version="1.0" encoding="utf-8"?>
<ds:datastoreItem xmlns:ds="http://schemas.openxmlformats.org/officeDocument/2006/customXml" ds:itemID="{A6622BDE-26F9-47B4-899F-8C9C683410D7}">
  <ds:schemaRefs>
    <ds:schemaRef ds:uri="http://schemas.openxmlformats.org/officeDocument/2006/bibliography"/>
  </ds:schemaRefs>
</ds:datastoreItem>
</file>

<file path=customXml/itemProps5.xml><?xml version="1.0" encoding="utf-8"?>
<ds:datastoreItem xmlns:ds="http://schemas.openxmlformats.org/officeDocument/2006/customXml" ds:itemID="{6C4E487F-F2B3-473A-870D-A9AECBAAFA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6</Pages>
  <Words>1248</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Flex</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Burgon</dc:creator>
  <cp:lastModifiedBy>Head</cp:lastModifiedBy>
  <cp:revision>18</cp:revision>
  <cp:lastPrinted>2024-02-19T10:27:00Z</cp:lastPrinted>
  <dcterms:created xsi:type="dcterms:W3CDTF">2024-02-13T16:27:00Z</dcterms:created>
  <dcterms:modified xsi:type="dcterms:W3CDTF">2024-02-20T11:02:00Z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Security Label">
    <vt:lpwstr>UNCLASSIFIED</vt:lpwstr>
  </property>
  <property fmtid="{D5CDD505-2E9C-101B-9397-08002B2CF9AE}" pid="3" name="bjDocumentSecurityXML">
    <vt:lpwstr>&lt;label version="1.0"&gt;&lt;element uid="id_newpolicy" value=""/&gt;&lt;element uid="id_unclassified" value=""/&gt;&lt;/label&gt;</vt:lpwstr>
  </property>
  <property fmtid="{D5CDD505-2E9C-101B-9397-08002B2CF9AE}" pid="4" name="bjDocumentSecurityPolicyProp">
    <vt:lpwstr>UK</vt:lpwstr>
  </property>
  <property fmtid="{D5CDD505-2E9C-101B-9397-08002B2CF9AE}" pid="5" name="bjDocumentSecurityPolicyPropID">
    <vt:lpwstr>id_newpolicy</vt:lpwstr>
  </property>
  <property fmtid="{D5CDD505-2E9C-101B-9397-08002B2CF9AE}" pid="6" name="bjDocumentSecurityProp1">
    <vt:lpwstr>UNCLASSIFIED</vt:lpwstr>
  </property>
  <property fmtid="{D5CDD505-2E9C-101B-9397-08002B2CF9AE}" pid="7" name="bjSecLabelProp1ID">
    <vt:lpwstr>id_unclassified</vt:lpwstr>
  </property>
  <property fmtid="{D5CDD505-2E9C-101B-9397-08002B2CF9AE}" pid="8" name="bjDocumentSecurityProp2">
    <vt:lpwstr/>
  </property>
  <property fmtid="{D5CDD505-2E9C-101B-9397-08002B2CF9AE}" pid="9" name="bjSecLabelProp2ID">
    <vt:lpwstr/>
  </property>
  <property fmtid="{D5CDD505-2E9C-101B-9397-08002B2CF9AE}" pid="10" name="bjDocumentSecurityProp3">
    <vt:lpwstr/>
  </property>
  <property fmtid="{D5CDD505-2E9C-101B-9397-08002B2CF9AE}" pid="11" name="bjSecLabelProp3ID">
    <vt:lpwstr/>
  </property>
  <property fmtid="{D5CDD505-2E9C-101B-9397-08002B2CF9AE}" pid="12" name="eGMS.protectiveMarking">
    <vt:lpwstr/>
  </property>
  <property fmtid="{D5CDD505-2E9C-101B-9397-08002B2CF9AE}" pid="13" name="docIndexRef">
    <vt:lpwstr>ea8312b8-83b5-4883-895a-9b7fe9cb9f0b</vt:lpwstr>
  </property>
  <property fmtid="{D5CDD505-2E9C-101B-9397-08002B2CF9AE}" pid="14" name="bjSaver">
    <vt:lpwstr>0GyHdm12ziZP+VTJagVfIDLMxE1pPhHG</vt:lpwstr>
  </property>
  <property fmtid="{D5CDD505-2E9C-101B-9397-08002B2CF9AE}" pid="15" name="bjDocumentSecurityLabel">
    <vt:lpwstr>No Marking</vt:lpwstr>
  </property>
  <property fmtid="{D5CDD505-2E9C-101B-9397-08002B2CF9AE}" pid="16" name="ContentTypeId">
    <vt:lpwstr>0x0101004D62A733640E594BA33084DC4636CE23</vt:lpwstr>
  </property>
  <property fmtid="{D5CDD505-2E9C-101B-9397-08002B2CF9AE}" pid="17" name="Authoring_Team">
    <vt:lpwstr>7;#Transformation Team|1a133771-ca03-43cd-9c4d-71e24a348290</vt:lpwstr>
  </property>
  <property fmtid="{D5CDD505-2E9C-101B-9397-08002B2CF9AE}" pid="18" name="Financial_Year">
    <vt:lpwstr>47;#2016 - 2017|3085837c-2dc3-4d61-a03c-540a7e75a81a;#75;#2017 - 2018|f50894f7-7f40-4de7-93c5-fa8cb6011c9e</vt:lpwstr>
  </property>
  <property fmtid="{D5CDD505-2E9C-101B-9397-08002B2CF9AE}" pid="19" name="Document_Type">
    <vt:lpwstr>110;#Tender|b0184309-595d-4768-8a3c-e460a14be7ce</vt:lpwstr>
  </property>
  <property fmtid="{D5CDD505-2E9C-101B-9397-08002B2CF9AE}" pid="20" name="File_Plan">
    <vt:lpwstr/>
  </property>
  <property fmtid="{D5CDD505-2E9C-101B-9397-08002B2CF9AE}" pid="21" name="NCC_Status">
    <vt:lpwstr>9;#Final|362dfb8e-038a-463a-9c57-7aca0d5a5e03</vt:lpwstr>
  </property>
  <property fmtid="{D5CDD505-2E9C-101B-9397-08002B2CF9AE}" pid="22" name="Security_Classification">
    <vt:lpwstr>2;#OFFICIAL|18b99fa1-bc8d-4007-81c1-75dac247c978</vt:lpwstr>
  </property>
  <property fmtid="{D5CDD505-2E9C-101B-9397-08002B2CF9AE}" pid="23" name="NCC_Audience">
    <vt:lpwstr>56;#Programme Team|45dfc0fa-6787-451f-8d6c-2e29b3ebd066</vt:lpwstr>
  </property>
  <property fmtid="{D5CDD505-2E9C-101B-9397-08002B2CF9AE}" pid="24" name="Order">
    <vt:r8>862000</vt:r8>
  </property>
  <property fmtid="{D5CDD505-2E9C-101B-9397-08002B2CF9AE}" pid="25" name="ComplianceAssetId">
    <vt:lpwstr/>
  </property>
  <property fmtid="{D5CDD505-2E9C-101B-9397-08002B2CF9AE}" pid="26" name="_ExtendedDescription">
    <vt:lpwstr/>
  </property>
  <property fmtid="{D5CDD505-2E9C-101B-9397-08002B2CF9AE}" pid="27" name="TriggerFlowInfo">
    <vt:lpwstr/>
  </property>
</Properties>
</file>