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81F705" w14:textId="77777777" w:rsidR="00E420B8" w:rsidRDefault="00EF5D09">
      <w:pPr>
        <w:jc w:val="center"/>
      </w:pPr>
      <w:r>
        <w:rPr>
          <w:b/>
          <w:color w:val="2D7148"/>
          <w:sz w:val="56"/>
        </w:rPr>
        <w:t>OPAL PLAY</w:t>
      </w:r>
    </w:p>
    <w:p w14:paraId="36EE1EA2" w14:textId="77777777" w:rsidR="00E420B8" w:rsidRDefault="00EF5D09">
      <w:pPr>
        <w:jc w:val="center"/>
      </w:pPr>
      <w:r>
        <w:rPr>
          <w:b/>
          <w:sz w:val="40"/>
        </w:rPr>
        <w:t>Child &amp; Playworker Friendly Risk-Benefit Assessments</w:t>
      </w:r>
    </w:p>
    <w:p w14:paraId="6819FFF2" w14:textId="77777777" w:rsidR="00E420B8" w:rsidRDefault="00EF5D09">
      <w:pPr>
        <w:jc w:val="center"/>
      </w:pPr>
      <w:r>
        <w:rPr>
          <w:b/>
          <w:color w:val="8A5A37"/>
          <w:sz w:val="30"/>
        </w:rPr>
        <w:t>Benefits (WOWS)  |  Risks (OWS)  |  Staying Safe (NOWS)</w:t>
      </w:r>
    </w:p>
    <w:p w14:paraId="487CD19D" w14:textId="77777777" w:rsidR="00E420B8" w:rsidRDefault="00EF5D09">
      <w:pPr>
        <w:jc w:val="center"/>
      </w:pPr>
      <w:r>
        <w:rPr>
          <w:b/>
        </w:rPr>
        <w:t>Butler’s Hill Infant and Nursery School</w:t>
      </w:r>
    </w:p>
    <w:p w14:paraId="778240AF" w14:textId="77777777" w:rsidR="00E420B8" w:rsidRDefault="00EF5D09">
      <w:r>
        <w:t>These tables are designed to sit alongside the school’s narrative risk-benefit assessments, Play Policy, inspection procedures and dynamic risk assessment. They use simple language so that children and playworkers can understand both the value of the play and how risks are managed.</w:t>
      </w:r>
    </w:p>
    <w:p w14:paraId="5AF872CF" w14:textId="77777777" w:rsidR="00E420B8" w:rsidRDefault="00EF5D09">
      <w:r>
        <w:br w:type="page"/>
      </w:r>
    </w:p>
    <w:p w14:paraId="08594525" w14:textId="77777777" w:rsidR="00E420B8" w:rsidRDefault="00EF5D09">
      <w:pPr>
        <w:jc w:val="center"/>
      </w:pPr>
      <w:r>
        <w:rPr>
          <w:b/>
          <w:color w:val="000000"/>
          <w:sz w:val="48"/>
        </w:rPr>
        <w:lastRenderedPageBreak/>
        <w:t>Woodchip Way &amp; Construction</w:t>
      </w:r>
    </w:p>
    <w:tbl>
      <w:tblPr>
        <w:tblW w:w="0" w:type="auto"/>
        <w:jc w:val="center"/>
        <w:tblLayout w:type="fixed"/>
        <w:tblLook w:val="04A0" w:firstRow="1" w:lastRow="0" w:firstColumn="1" w:lastColumn="0" w:noHBand="0" w:noVBand="1"/>
      </w:tblPr>
      <w:tblGrid>
        <w:gridCol w:w="4848"/>
        <w:gridCol w:w="4848"/>
        <w:gridCol w:w="4848"/>
      </w:tblGrid>
      <w:tr w:rsidR="00E420B8" w14:paraId="1B3036AD" w14:textId="77777777">
        <w:trPr>
          <w:tblHeader/>
          <w:jc w:val="center"/>
        </w:trPr>
        <w:tc>
          <w:tcPr>
            <w:tcW w:w="4848" w:type="dxa"/>
            <w:tcBorders>
              <w:top w:val="single" w:sz="8" w:space="0" w:color="000000"/>
              <w:left w:val="single" w:sz="8" w:space="0" w:color="000000"/>
              <w:bottom w:val="single" w:sz="8" w:space="0" w:color="000000"/>
              <w:right w:val="single" w:sz="8" w:space="0" w:color="000000"/>
            </w:tcBorders>
            <w:shd w:val="clear" w:color="auto" w:fill="D9EAD3"/>
            <w:tcMar>
              <w:top w:w="90" w:type="dxa"/>
              <w:left w:w="100" w:type="dxa"/>
              <w:bottom w:w="90" w:type="dxa"/>
              <w:right w:w="100" w:type="dxa"/>
            </w:tcMar>
            <w:vAlign w:val="center"/>
          </w:tcPr>
          <w:p w14:paraId="63BE5D07" w14:textId="77777777" w:rsidR="00E420B8" w:rsidRDefault="00EF5D09">
            <w:pPr>
              <w:jc w:val="center"/>
            </w:pPr>
            <w:r>
              <w:rPr>
                <w:b/>
                <w:sz w:val="30"/>
              </w:rPr>
              <w:t>Benefits (WOWS)</w:t>
            </w:r>
          </w:p>
        </w:tc>
        <w:tc>
          <w:tcPr>
            <w:tcW w:w="4848" w:type="dxa"/>
            <w:tcBorders>
              <w:top w:val="single" w:sz="8" w:space="0" w:color="000000"/>
              <w:left w:val="single" w:sz="8" w:space="0" w:color="000000"/>
              <w:bottom w:val="single" w:sz="8" w:space="0" w:color="000000"/>
              <w:right w:val="single" w:sz="8" w:space="0" w:color="000000"/>
            </w:tcBorders>
            <w:shd w:val="clear" w:color="auto" w:fill="FFF2CC"/>
            <w:tcMar>
              <w:top w:w="90" w:type="dxa"/>
              <w:left w:w="100" w:type="dxa"/>
              <w:bottom w:w="90" w:type="dxa"/>
              <w:right w:w="100" w:type="dxa"/>
            </w:tcMar>
            <w:vAlign w:val="center"/>
          </w:tcPr>
          <w:p w14:paraId="1903C56A" w14:textId="77777777" w:rsidR="00E420B8" w:rsidRDefault="00EF5D09">
            <w:pPr>
              <w:jc w:val="center"/>
            </w:pPr>
            <w:r>
              <w:rPr>
                <w:b/>
                <w:sz w:val="30"/>
              </w:rPr>
              <w:t>Risks (OWS)</w:t>
            </w:r>
          </w:p>
        </w:tc>
        <w:tc>
          <w:tcPr>
            <w:tcW w:w="4848" w:type="dxa"/>
            <w:tcBorders>
              <w:top w:val="single" w:sz="8" w:space="0" w:color="000000"/>
              <w:left w:val="single" w:sz="8" w:space="0" w:color="000000"/>
              <w:bottom w:val="single" w:sz="8" w:space="0" w:color="000000"/>
              <w:right w:val="single" w:sz="8" w:space="0" w:color="000000"/>
            </w:tcBorders>
            <w:shd w:val="clear" w:color="auto" w:fill="D9EAF7"/>
            <w:tcMar>
              <w:top w:w="90" w:type="dxa"/>
              <w:left w:w="100" w:type="dxa"/>
              <w:bottom w:w="90" w:type="dxa"/>
              <w:right w:w="100" w:type="dxa"/>
            </w:tcMar>
            <w:vAlign w:val="center"/>
          </w:tcPr>
          <w:p w14:paraId="40B92E40" w14:textId="77777777" w:rsidR="00E420B8" w:rsidRDefault="00EF5D09">
            <w:pPr>
              <w:jc w:val="center"/>
            </w:pPr>
            <w:r>
              <w:rPr>
                <w:b/>
                <w:sz w:val="30"/>
              </w:rPr>
              <w:t>Staying Safe (NOWS)</w:t>
            </w:r>
          </w:p>
        </w:tc>
      </w:tr>
      <w:tr w:rsidR="00E420B8" w14:paraId="12428971" w14:textId="77777777">
        <w:trPr>
          <w:jc w:val="center"/>
        </w:trPr>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23AE5421" w14:textId="77777777" w:rsidR="00E420B8" w:rsidRDefault="00EF5D09">
            <w:pPr>
              <w:spacing w:after="80"/>
            </w:pPr>
            <w:r>
              <w:t>• Makes our muscles stronger through lifting, carrying and building.</w:t>
            </w:r>
          </w:p>
          <w:p w14:paraId="71DE4230" w14:textId="77777777" w:rsidR="00E420B8" w:rsidRDefault="00EF5D09">
            <w:pPr>
              <w:spacing w:after="80"/>
            </w:pPr>
            <w:r>
              <w:t>• Helps us solve problems, design, build and be creative.</w:t>
            </w:r>
          </w:p>
          <w:p w14:paraId="769E2139" w14:textId="77777777" w:rsidR="00E420B8" w:rsidRDefault="00EF5D09">
            <w:pPr>
              <w:spacing w:after="80"/>
            </w:pPr>
            <w:r>
              <w:t>• Teaches teamwork, communication and sharing ideas.</w:t>
            </w:r>
          </w:p>
          <w:p w14:paraId="2B6D763A" w14:textId="77777777" w:rsidR="00E420B8" w:rsidRDefault="00EF5D09">
            <w:pPr>
              <w:spacing w:after="80"/>
            </w:pPr>
            <w:r>
              <w:t>• Builds confidence when we test and improve our own constructions.</w:t>
            </w:r>
          </w:p>
          <w:p w14:paraId="215D65EA" w14:textId="77777777" w:rsidR="00E420B8" w:rsidRDefault="00EF5D09">
            <w:pPr>
              <w:spacing w:after="80"/>
            </w:pPr>
            <w:r>
              <w:t>• Loose parts can be reused in lots of different ways.</w:t>
            </w:r>
          </w:p>
        </w:tc>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171B897E" w14:textId="77777777" w:rsidR="00E420B8" w:rsidRDefault="00EF5D09">
            <w:pPr>
              <w:spacing w:after="80"/>
            </w:pPr>
            <w:r>
              <w:t>• We might trip on loose parts or uneven bark chippings.</w:t>
            </w:r>
          </w:p>
          <w:p w14:paraId="16766531" w14:textId="77777777" w:rsidR="00E420B8" w:rsidRDefault="00EF5D09">
            <w:pPr>
              <w:spacing w:after="80"/>
            </w:pPr>
            <w:r>
              <w:t>• Fingers or toes could get trapped when moving crates or planks.</w:t>
            </w:r>
          </w:p>
          <w:p w14:paraId="5714C80A" w14:textId="77777777" w:rsidR="00E420B8" w:rsidRDefault="00EF5D09">
            <w:pPr>
              <w:spacing w:after="80"/>
            </w:pPr>
            <w:r>
              <w:t>• A heavy item could be dropped or carried without being able to see.</w:t>
            </w:r>
          </w:p>
          <w:p w14:paraId="534B0D29" w14:textId="77777777" w:rsidR="00E420B8" w:rsidRDefault="00EF5D09">
            <w:pPr>
              <w:spacing w:after="80"/>
            </w:pPr>
            <w:r>
              <w:t>• A tall or wobbly construction could fall over.</w:t>
            </w:r>
          </w:p>
          <w:p w14:paraId="0144BC75" w14:textId="77777777" w:rsidR="00E420B8" w:rsidRDefault="00EF5D09">
            <w:pPr>
              <w:spacing w:after="80"/>
            </w:pPr>
            <w:r>
              <w:t>• Moving the bark-filled tyres could cause injury or damage the area.</w:t>
            </w:r>
          </w:p>
        </w:tc>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44FE90D2" w14:textId="77777777" w:rsidR="00E420B8" w:rsidRDefault="00EF5D09">
            <w:pPr>
              <w:spacing w:after="80"/>
            </w:pPr>
            <w:r>
              <w:t>• Use STOP - THINK - CHOOSE before lifting or building.</w:t>
            </w:r>
          </w:p>
          <w:p w14:paraId="7506AA98" w14:textId="77777777" w:rsidR="00E420B8" w:rsidRDefault="00EF5D09">
            <w:pPr>
              <w:spacing w:after="80"/>
            </w:pPr>
            <w:r>
              <w:t>• Filled tyres stay where they are - they are not loose parts.</w:t>
            </w:r>
          </w:p>
          <w:p w14:paraId="1BCB7A83" w14:textId="77777777" w:rsidR="00E420B8" w:rsidRDefault="00EF5D09">
            <w:pPr>
              <w:spacing w:after="80"/>
            </w:pPr>
            <w:r>
              <w:t>• Use two hands and make sure you can see where you are going.</w:t>
            </w:r>
          </w:p>
          <w:p w14:paraId="6827BFA4" w14:textId="77777777" w:rsidR="00E420B8" w:rsidRDefault="00EF5D09">
            <w:pPr>
              <w:spacing w:after="80"/>
            </w:pPr>
            <w:r>
              <w:t>• Ask a friend or adult for help with heavy or awkward items.</w:t>
            </w:r>
          </w:p>
          <w:p w14:paraId="57EFDE6D" w14:textId="77777777" w:rsidR="00E420B8" w:rsidRDefault="00EF5D09">
            <w:pPr>
              <w:spacing w:after="80"/>
            </w:pPr>
            <w:r>
              <w:t>• BUILD IT - TEST IT - USE IT. Change anything that wobbles.</w:t>
            </w:r>
          </w:p>
          <w:p w14:paraId="2834F25C" w14:textId="77777777" w:rsidR="00E420B8" w:rsidRDefault="00EF5D09">
            <w:pPr>
              <w:spacing w:after="80"/>
            </w:pPr>
            <w:r>
              <w:t>• Playworkers check resources and remove anything broken or sharp.</w:t>
            </w:r>
          </w:p>
        </w:tc>
      </w:tr>
    </w:tbl>
    <w:p w14:paraId="1D9F7B9C" w14:textId="77777777" w:rsidR="00E420B8" w:rsidRDefault="00EF5D09">
      <w:r>
        <w:br w:type="page"/>
      </w:r>
    </w:p>
    <w:p w14:paraId="0A55D50F" w14:textId="77777777" w:rsidR="00E420B8" w:rsidRDefault="00EF5D09">
      <w:pPr>
        <w:jc w:val="center"/>
      </w:pPr>
      <w:r>
        <w:rPr>
          <w:b/>
          <w:color w:val="000000"/>
          <w:sz w:val="48"/>
        </w:rPr>
        <w:lastRenderedPageBreak/>
        <w:t>Giant Tunnel</w:t>
      </w:r>
    </w:p>
    <w:tbl>
      <w:tblPr>
        <w:tblW w:w="0" w:type="auto"/>
        <w:jc w:val="center"/>
        <w:tblLayout w:type="fixed"/>
        <w:tblLook w:val="04A0" w:firstRow="1" w:lastRow="0" w:firstColumn="1" w:lastColumn="0" w:noHBand="0" w:noVBand="1"/>
      </w:tblPr>
      <w:tblGrid>
        <w:gridCol w:w="4848"/>
        <w:gridCol w:w="4848"/>
        <w:gridCol w:w="4848"/>
      </w:tblGrid>
      <w:tr w:rsidR="00E420B8" w14:paraId="49C5FBE9" w14:textId="77777777">
        <w:trPr>
          <w:tblHeader/>
          <w:jc w:val="center"/>
        </w:trPr>
        <w:tc>
          <w:tcPr>
            <w:tcW w:w="4848" w:type="dxa"/>
            <w:tcBorders>
              <w:top w:val="single" w:sz="8" w:space="0" w:color="000000"/>
              <w:left w:val="single" w:sz="8" w:space="0" w:color="000000"/>
              <w:bottom w:val="single" w:sz="8" w:space="0" w:color="000000"/>
              <w:right w:val="single" w:sz="8" w:space="0" w:color="000000"/>
            </w:tcBorders>
            <w:shd w:val="clear" w:color="auto" w:fill="D9EAD3"/>
            <w:tcMar>
              <w:top w:w="90" w:type="dxa"/>
              <w:left w:w="100" w:type="dxa"/>
              <w:bottom w:w="90" w:type="dxa"/>
              <w:right w:w="100" w:type="dxa"/>
            </w:tcMar>
            <w:vAlign w:val="center"/>
          </w:tcPr>
          <w:p w14:paraId="19DB5B92" w14:textId="77777777" w:rsidR="00E420B8" w:rsidRDefault="00EF5D09">
            <w:pPr>
              <w:jc w:val="center"/>
            </w:pPr>
            <w:r>
              <w:rPr>
                <w:b/>
                <w:sz w:val="30"/>
              </w:rPr>
              <w:t>Benefits (WOWS)</w:t>
            </w:r>
          </w:p>
        </w:tc>
        <w:tc>
          <w:tcPr>
            <w:tcW w:w="4848" w:type="dxa"/>
            <w:tcBorders>
              <w:top w:val="single" w:sz="8" w:space="0" w:color="000000"/>
              <w:left w:val="single" w:sz="8" w:space="0" w:color="000000"/>
              <w:bottom w:val="single" w:sz="8" w:space="0" w:color="000000"/>
              <w:right w:val="single" w:sz="8" w:space="0" w:color="000000"/>
            </w:tcBorders>
            <w:shd w:val="clear" w:color="auto" w:fill="FFF2CC"/>
            <w:tcMar>
              <w:top w:w="90" w:type="dxa"/>
              <w:left w:w="100" w:type="dxa"/>
              <w:bottom w:w="90" w:type="dxa"/>
              <w:right w:w="100" w:type="dxa"/>
            </w:tcMar>
            <w:vAlign w:val="center"/>
          </w:tcPr>
          <w:p w14:paraId="0F54AF95" w14:textId="77777777" w:rsidR="00E420B8" w:rsidRDefault="00EF5D09">
            <w:pPr>
              <w:jc w:val="center"/>
            </w:pPr>
            <w:r>
              <w:rPr>
                <w:b/>
                <w:sz w:val="30"/>
              </w:rPr>
              <w:t>Risks (OWS)</w:t>
            </w:r>
          </w:p>
        </w:tc>
        <w:tc>
          <w:tcPr>
            <w:tcW w:w="4848" w:type="dxa"/>
            <w:tcBorders>
              <w:top w:val="single" w:sz="8" w:space="0" w:color="000000"/>
              <w:left w:val="single" w:sz="8" w:space="0" w:color="000000"/>
              <w:bottom w:val="single" w:sz="8" w:space="0" w:color="000000"/>
              <w:right w:val="single" w:sz="8" w:space="0" w:color="000000"/>
            </w:tcBorders>
            <w:shd w:val="clear" w:color="auto" w:fill="D9EAF7"/>
            <w:tcMar>
              <w:top w:w="90" w:type="dxa"/>
              <w:left w:w="100" w:type="dxa"/>
              <w:bottom w:w="90" w:type="dxa"/>
              <w:right w:w="100" w:type="dxa"/>
            </w:tcMar>
            <w:vAlign w:val="center"/>
          </w:tcPr>
          <w:p w14:paraId="3EE09BCE" w14:textId="77777777" w:rsidR="00E420B8" w:rsidRDefault="00EF5D09">
            <w:pPr>
              <w:jc w:val="center"/>
            </w:pPr>
            <w:r>
              <w:rPr>
                <w:b/>
                <w:sz w:val="30"/>
              </w:rPr>
              <w:t>Staying Safe (NOWS)</w:t>
            </w:r>
          </w:p>
        </w:tc>
      </w:tr>
      <w:tr w:rsidR="00E420B8" w14:paraId="4626D30F" w14:textId="77777777">
        <w:trPr>
          <w:jc w:val="center"/>
        </w:trPr>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4B5DFDD3" w14:textId="77777777" w:rsidR="00E420B8" w:rsidRDefault="00EF5D09">
            <w:pPr>
              <w:spacing w:after="80"/>
            </w:pPr>
            <w:r>
              <w:t>• Builds upper-body strength and coordination through crawling.</w:t>
            </w:r>
          </w:p>
          <w:p w14:paraId="6FDF5BDF" w14:textId="77777777" w:rsidR="00E420B8" w:rsidRDefault="00EF5D09">
            <w:pPr>
              <w:spacing w:after="80"/>
            </w:pPr>
            <w:r>
              <w:t>• Develops body awareness and confidence in enclosed spaces.</w:t>
            </w:r>
          </w:p>
          <w:p w14:paraId="66D45A25" w14:textId="77777777" w:rsidR="00E420B8" w:rsidRDefault="00EF5D09">
            <w:pPr>
              <w:spacing w:after="80"/>
            </w:pPr>
            <w:r>
              <w:t>• Helps us practise waiting, turn-taking and patience.</w:t>
            </w:r>
          </w:p>
          <w:p w14:paraId="7B931913" w14:textId="77777777" w:rsidR="00E420B8" w:rsidRDefault="00EF5D09">
            <w:pPr>
              <w:spacing w:after="80"/>
            </w:pPr>
            <w:r>
              <w:t>• Creates exciting imaginative games and adventures.</w:t>
            </w:r>
          </w:p>
        </w:tc>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5535F3B9" w14:textId="77777777" w:rsidR="00E420B8" w:rsidRDefault="00EF5D09">
            <w:pPr>
              <w:spacing w:after="80"/>
            </w:pPr>
            <w:r>
              <w:t>• Children could bump into each other inside the tunnel.</w:t>
            </w:r>
          </w:p>
          <w:p w14:paraId="11D3E9EF" w14:textId="77777777" w:rsidR="00E420B8" w:rsidRDefault="00EF5D09">
            <w:pPr>
              <w:spacing w:after="80"/>
            </w:pPr>
            <w:r>
              <w:t>• Someone could become upset or feel stuck if the tunnel is crowded.</w:t>
            </w:r>
          </w:p>
          <w:p w14:paraId="09C2349E" w14:textId="77777777" w:rsidR="00E420B8" w:rsidRDefault="00EF5D09">
            <w:pPr>
              <w:spacing w:after="80"/>
            </w:pPr>
            <w:r>
              <w:t>• Leaves, toys, mud or water inside could cause slips or discomfort.</w:t>
            </w:r>
          </w:p>
          <w:p w14:paraId="7A694D1D" w14:textId="77777777" w:rsidR="00E420B8" w:rsidRDefault="00EF5D09">
            <w:pPr>
              <w:spacing w:after="80"/>
            </w:pPr>
            <w:r>
              <w:t>• Children could trip when entering or leaving.</w:t>
            </w:r>
          </w:p>
          <w:p w14:paraId="34C048D2" w14:textId="77777777" w:rsidR="00E420B8" w:rsidRDefault="00EF5D09">
            <w:pPr>
              <w:spacing w:after="80"/>
            </w:pPr>
            <w:r>
              <w:t>• The tunnel could collect water or dirt if left uncovered.</w:t>
            </w:r>
          </w:p>
        </w:tc>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4FB680B9" w14:textId="77777777" w:rsidR="00E420B8" w:rsidRDefault="00EF5D09">
            <w:pPr>
              <w:spacing w:after="80"/>
            </w:pPr>
            <w:r>
              <w:t>• Travel through the tunnel ONE WAY only.</w:t>
            </w:r>
          </w:p>
          <w:p w14:paraId="27750A48" w14:textId="77777777" w:rsidR="00E420B8" w:rsidRDefault="00EF5D09">
            <w:pPr>
              <w:spacing w:after="80"/>
            </w:pPr>
            <w:r>
              <w:t>• One child at a time - wait until the tunnel is clear.</w:t>
            </w:r>
          </w:p>
          <w:p w14:paraId="50183429" w14:textId="77777777" w:rsidR="00E420B8" w:rsidRDefault="00EF5D09">
            <w:pPr>
              <w:spacing w:after="80"/>
            </w:pPr>
            <w:r>
              <w:t>• Look inside before entering and check for mess or objects.</w:t>
            </w:r>
          </w:p>
          <w:p w14:paraId="4B95F816" w14:textId="77777777" w:rsidR="00E420B8" w:rsidRDefault="00EF5D09">
            <w:pPr>
              <w:spacing w:after="80"/>
            </w:pPr>
            <w:r>
              <w:t>• Crawl carefully - do not dive or push another child through.</w:t>
            </w:r>
          </w:p>
          <w:p w14:paraId="535B531C" w14:textId="77777777" w:rsidR="00E420B8" w:rsidRDefault="00EF5D09">
            <w:pPr>
              <w:spacing w:after="80"/>
            </w:pPr>
            <w:r>
              <w:t>• At the end of every session: CHECK IT - EMPTY IT - COVER IT.</w:t>
            </w:r>
          </w:p>
          <w:p w14:paraId="71904152" w14:textId="77777777" w:rsidR="00E420B8" w:rsidRDefault="00EF5D09">
            <w:pPr>
              <w:spacing w:after="80"/>
            </w:pPr>
            <w:r>
              <w:t>• Tell a playworker if the tunnel is damaged or blocked.</w:t>
            </w:r>
          </w:p>
        </w:tc>
      </w:tr>
    </w:tbl>
    <w:p w14:paraId="5A7BD26B" w14:textId="77777777" w:rsidR="00E420B8" w:rsidRDefault="00EF5D09">
      <w:r>
        <w:br w:type="page"/>
      </w:r>
    </w:p>
    <w:p w14:paraId="5B444942" w14:textId="77777777" w:rsidR="00E420B8" w:rsidRDefault="00EF5D09">
      <w:pPr>
        <w:jc w:val="center"/>
      </w:pPr>
      <w:r>
        <w:rPr>
          <w:b/>
          <w:color w:val="000000"/>
          <w:sz w:val="48"/>
        </w:rPr>
        <w:lastRenderedPageBreak/>
        <w:t>Water Area</w:t>
      </w:r>
    </w:p>
    <w:tbl>
      <w:tblPr>
        <w:tblW w:w="0" w:type="auto"/>
        <w:jc w:val="center"/>
        <w:tblLayout w:type="fixed"/>
        <w:tblLook w:val="04A0" w:firstRow="1" w:lastRow="0" w:firstColumn="1" w:lastColumn="0" w:noHBand="0" w:noVBand="1"/>
      </w:tblPr>
      <w:tblGrid>
        <w:gridCol w:w="4848"/>
        <w:gridCol w:w="4848"/>
        <w:gridCol w:w="4848"/>
      </w:tblGrid>
      <w:tr w:rsidR="00E420B8" w14:paraId="701A90DE" w14:textId="77777777">
        <w:trPr>
          <w:tblHeader/>
          <w:jc w:val="center"/>
        </w:trPr>
        <w:tc>
          <w:tcPr>
            <w:tcW w:w="4848" w:type="dxa"/>
            <w:tcBorders>
              <w:top w:val="single" w:sz="8" w:space="0" w:color="000000"/>
              <w:left w:val="single" w:sz="8" w:space="0" w:color="000000"/>
              <w:bottom w:val="single" w:sz="8" w:space="0" w:color="000000"/>
              <w:right w:val="single" w:sz="8" w:space="0" w:color="000000"/>
            </w:tcBorders>
            <w:shd w:val="clear" w:color="auto" w:fill="D9EAD3"/>
            <w:tcMar>
              <w:top w:w="90" w:type="dxa"/>
              <w:left w:w="100" w:type="dxa"/>
              <w:bottom w:w="90" w:type="dxa"/>
              <w:right w:w="100" w:type="dxa"/>
            </w:tcMar>
            <w:vAlign w:val="center"/>
          </w:tcPr>
          <w:p w14:paraId="65BB4284" w14:textId="77777777" w:rsidR="00E420B8" w:rsidRDefault="00EF5D09">
            <w:pPr>
              <w:jc w:val="center"/>
            </w:pPr>
            <w:r>
              <w:rPr>
                <w:b/>
                <w:sz w:val="30"/>
              </w:rPr>
              <w:t>Benefits (WOWS)</w:t>
            </w:r>
          </w:p>
        </w:tc>
        <w:tc>
          <w:tcPr>
            <w:tcW w:w="4848" w:type="dxa"/>
            <w:tcBorders>
              <w:top w:val="single" w:sz="8" w:space="0" w:color="000000"/>
              <w:left w:val="single" w:sz="8" w:space="0" w:color="000000"/>
              <w:bottom w:val="single" w:sz="8" w:space="0" w:color="000000"/>
              <w:right w:val="single" w:sz="8" w:space="0" w:color="000000"/>
            </w:tcBorders>
            <w:shd w:val="clear" w:color="auto" w:fill="FFF2CC"/>
            <w:tcMar>
              <w:top w:w="90" w:type="dxa"/>
              <w:left w:w="100" w:type="dxa"/>
              <w:bottom w:w="90" w:type="dxa"/>
              <w:right w:w="100" w:type="dxa"/>
            </w:tcMar>
            <w:vAlign w:val="center"/>
          </w:tcPr>
          <w:p w14:paraId="5BF39E1D" w14:textId="77777777" w:rsidR="00E420B8" w:rsidRDefault="00EF5D09">
            <w:pPr>
              <w:jc w:val="center"/>
            </w:pPr>
            <w:r>
              <w:rPr>
                <w:b/>
                <w:sz w:val="30"/>
              </w:rPr>
              <w:t>Risks (OWS)</w:t>
            </w:r>
          </w:p>
        </w:tc>
        <w:tc>
          <w:tcPr>
            <w:tcW w:w="4848" w:type="dxa"/>
            <w:tcBorders>
              <w:top w:val="single" w:sz="8" w:space="0" w:color="000000"/>
              <w:left w:val="single" w:sz="8" w:space="0" w:color="000000"/>
              <w:bottom w:val="single" w:sz="8" w:space="0" w:color="000000"/>
              <w:right w:val="single" w:sz="8" w:space="0" w:color="000000"/>
            </w:tcBorders>
            <w:shd w:val="clear" w:color="auto" w:fill="D9EAF7"/>
            <w:tcMar>
              <w:top w:w="90" w:type="dxa"/>
              <w:left w:w="100" w:type="dxa"/>
              <w:bottom w:w="90" w:type="dxa"/>
              <w:right w:w="100" w:type="dxa"/>
            </w:tcMar>
            <w:vAlign w:val="center"/>
          </w:tcPr>
          <w:p w14:paraId="2C05A869" w14:textId="77777777" w:rsidR="00E420B8" w:rsidRDefault="00EF5D09">
            <w:pPr>
              <w:jc w:val="center"/>
            </w:pPr>
            <w:r>
              <w:rPr>
                <w:b/>
                <w:sz w:val="30"/>
              </w:rPr>
              <w:t>Staying Safe (NOWS)</w:t>
            </w:r>
          </w:p>
        </w:tc>
      </w:tr>
      <w:tr w:rsidR="00E420B8" w14:paraId="2A1CF981" w14:textId="77777777">
        <w:trPr>
          <w:jc w:val="center"/>
        </w:trPr>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463494DA" w14:textId="77777777" w:rsidR="00E420B8" w:rsidRDefault="00EF5D09">
            <w:pPr>
              <w:spacing w:after="80"/>
            </w:pPr>
            <w:r>
              <w:t>• Helps us explore pouring, capacity, flow and cause and effect.</w:t>
            </w:r>
          </w:p>
          <w:p w14:paraId="6A3F40F1" w14:textId="77777777" w:rsidR="00E420B8" w:rsidRDefault="00EF5D09">
            <w:pPr>
              <w:spacing w:after="80"/>
            </w:pPr>
            <w:r>
              <w:t>• Develops coordination and strength through carrying and pouring.</w:t>
            </w:r>
          </w:p>
          <w:p w14:paraId="17AB3DE9" w14:textId="77777777" w:rsidR="00E420B8" w:rsidRDefault="00EF5D09">
            <w:pPr>
              <w:spacing w:after="80"/>
            </w:pPr>
            <w:r>
              <w:t>• Supports sensory play, creativity and problem solving.</w:t>
            </w:r>
          </w:p>
          <w:p w14:paraId="1F72DDC0" w14:textId="77777777" w:rsidR="00E420B8" w:rsidRDefault="00EF5D09">
            <w:pPr>
              <w:spacing w:after="80"/>
            </w:pPr>
            <w:r>
              <w:t>• Encourages sharing, teamwork and communication.</w:t>
            </w:r>
          </w:p>
          <w:p w14:paraId="14B1DAE1" w14:textId="77777777" w:rsidR="00E420B8" w:rsidRDefault="00EF5D09">
            <w:pPr>
              <w:spacing w:after="80"/>
            </w:pPr>
            <w:r>
              <w:t>• Lets us enjoy outdoor play all year, including winter.</w:t>
            </w:r>
          </w:p>
        </w:tc>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0626B233" w14:textId="77777777" w:rsidR="00E420B8" w:rsidRDefault="00EF5D09">
            <w:pPr>
              <w:spacing w:after="80"/>
            </w:pPr>
            <w:r>
              <w:t>• Wet surfaces can become slippery.</w:t>
            </w:r>
          </w:p>
          <w:p w14:paraId="158EF472" w14:textId="77777777" w:rsidR="00E420B8" w:rsidRDefault="00EF5D09">
            <w:pPr>
              <w:spacing w:after="80"/>
            </w:pPr>
            <w:r>
              <w:t>• Large buckets of water can be too heavy to carry.</w:t>
            </w:r>
          </w:p>
          <w:p w14:paraId="28446972" w14:textId="77777777" w:rsidR="00E420B8" w:rsidRDefault="00EF5D09">
            <w:pPr>
              <w:spacing w:after="80"/>
            </w:pPr>
            <w:r>
              <w:t>• Water thrown at people can upset or hurt others.</w:t>
            </w:r>
          </w:p>
          <w:p w14:paraId="638DFE72" w14:textId="77777777" w:rsidR="00E420B8" w:rsidRDefault="00EF5D09">
            <w:pPr>
              <w:spacing w:after="80"/>
            </w:pPr>
            <w:r>
              <w:t>• Children may become cold if clothes get very wet in winter.</w:t>
            </w:r>
          </w:p>
          <w:p w14:paraId="596758EB" w14:textId="77777777" w:rsidR="00E420B8" w:rsidRDefault="00EF5D09">
            <w:pPr>
              <w:spacing w:after="80"/>
            </w:pPr>
            <w:r>
              <w:t>• Standing water can become dirty if it is left for too long.</w:t>
            </w:r>
          </w:p>
        </w:tc>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6CCB12B9" w14:textId="77777777" w:rsidR="00E420B8" w:rsidRDefault="00EF5D09">
            <w:pPr>
              <w:spacing w:after="80"/>
            </w:pPr>
            <w:r>
              <w:t>• Wear an apron for water play and wellies where required.</w:t>
            </w:r>
          </w:p>
          <w:p w14:paraId="459A3DDD" w14:textId="77777777" w:rsidR="00E420B8" w:rsidRDefault="00EF5D09">
            <w:pPr>
              <w:spacing w:after="80"/>
            </w:pPr>
            <w:r>
              <w:t>• Water stays in the water area - do not throw it at people.</w:t>
            </w:r>
          </w:p>
          <w:p w14:paraId="49442E76" w14:textId="77777777" w:rsidR="00E420B8" w:rsidRDefault="00EF5D09">
            <w:pPr>
              <w:spacing w:after="80"/>
            </w:pPr>
            <w:r>
              <w:t>• Carry only what you can manage and use two hands.</w:t>
            </w:r>
          </w:p>
          <w:p w14:paraId="57B74347" w14:textId="77777777" w:rsidR="00E420B8" w:rsidRDefault="00EF5D09">
            <w:pPr>
              <w:spacing w:after="80"/>
            </w:pPr>
            <w:r>
              <w:t>• Walk carefully around wet surfaces.</w:t>
            </w:r>
          </w:p>
          <w:p w14:paraId="2C9CCF8A" w14:textId="77777777" w:rsidR="00E420B8" w:rsidRDefault="00EF5D09">
            <w:pPr>
              <w:spacing w:after="80"/>
            </w:pPr>
            <w:r>
              <w:t>• Tell an adult if you become very wet or cold.</w:t>
            </w:r>
          </w:p>
          <w:p w14:paraId="16D2A552" w14:textId="77777777" w:rsidR="00E420B8" w:rsidRDefault="00EF5D09">
            <w:pPr>
              <w:spacing w:after="80"/>
            </w:pPr>
            <w:r>
              <w:t>• Empty water safely, tidy tools and hang aprons up after play.</w:t>
            </w:r>
          </w:p>
        </w:tc>
      </w:tr>
    </w:tbl>
    <w:p w14:paraId="349CA4FA" w14:textId="77777777" w:rsidR="00E420B8" w:rsidRDefault="00EF5D09">
      <w:r>
        <w:br w:type="page"/>
      </w:r>
    </w:p>
    <w:p w14:paraId="7871DFDC" w14:textId="77777777" w:rsidR="00E420B8" w:rsidRDefault="00EF5D09">
      <w:pPr>
        <w:jc w:val="center"/>
      </w:pPr>
      <w:r>
        <w:rPr>
          <w:b/>
          <w:color w:val="000000"/>
          <w:sz w:val="48"/>
        </w:rPr>
        <w:lastRenderedPageBreak/>
        <w:t>Sand Pit</w:t>
      </w:r>
    </w:p>
    <w:tbl>
      <w:tblPr>
        <w:tblW w:w="0" w:type="auto"/>
        <w:jc w:val="center"/>
        <w:tblLayout w:type="fixed"/>
        <w:tblLook w:val="04A0" w:firstRow="1" w:lastRow="0" w:firstColumn="1" w:lastColumn="0" w:noHBand="0" w:noVBand="1"/>
      </w:tblPr>
      <w:tblGrid>
        <w:gridCol w:w="4848"/>
        <w:gridCol w:w="4848"/>
        <w:gridCol w:w="4848"/>
      </w:tblGrid>
      <w:tr w:rsidR="00E420B8" w14:paraId="3E46F7D6" w14:textId="77777777">
        <w:trPr>
          <w:tblHeader/>
          <w:jc w:val="center"/>
        </w:trPr>
        <w:tc>
          <w:tcPr>
            <w:tcW w:w="4848" w:type="dxa"/>
            <w:tcBorders>
              <w:top w:val="single" w:sz="8" w:space="0" w:color="000000"/>
              <w:left w:val="single" w:sz="8" w:space="0" w:color="000000"/>
              <w:bottom w:val="single" w:sz="8" w:space="0" w:color="000000"/>
              <w:right w:val="single" w:sz="8" w:space="0" w:color="000000"/>
            </w:tcBorders>
            <w:shd w:val="clear" w:color="auto" w:fill="D9EAD3"/>
            <w:tcMar>
              <w:top w:w="90" w:type="dxa"/>
              <w:left w:w="100" w:type="dxa"/>
              <w:bottom w:w="90" w:type="dxa"/>
              <w:right w:w="100" w:type="dxa"/>
            </w:tcMar>
            <w:vAlign w:val="center"/>
          </w:tcPr>
          <w:p w14:paraId="43A60158" w14:textId="77777777" w:rsidR="00E420B8" w:rsidRDefault="00EF5D09">
            <w:pPr>
              <w:jc w:val="center"/>
            </w:pPr>
            <w:r>
              <w:rPr>
                <w:b/>
                <w:sz w:val="30"/>
              </w:rPr>
              <w:t>Benefits (WOWS)</w:t>
            </w:r>
          </w:p>
        </w:tc>
        <w:tc>
          <w:tcPr>
            <w:tcW w:w="4848" w:type="dxa"/>
            <w:tcBorders>
              <w:top w:val="single" w:sz="8" w:space="0" w:color="000000"/>
              <w:left w:val="single" w:sz="8" w:space="0" w:color="000000"/>
              <w:bottom w:val="single" w:sz="8" w:space="0" w:color="000000"/>
              <w:right w:val="single" w:sz="8" w:space="0" w:color="000000"/>
            </w:tcBorders>
            <w:shd w:val="clear" w:color="auto" w:fill="FFF2CC"/>
            <w:tcMar>
              <w:top w:w="90" w:type="dxa"/>
              <w:left w:w="100" w:type="dxa"/>
              <w:bottom w:w="90" w:type="dxa"/>
              <w:right w:w="100" w:type="dxa"/>
            </w:tcMar>
            <w:vAlign w:val="center"/>
          </w:tcPr>
          <w:p w14:paraId="528E61B6" w14:textId="77777777" w:rsidR="00E420B8" w:rsidRDefault="00EF5D09">
            <w:pPr>
              <w:jc w:val="center"/>
            </w:pPr>
            <w:r>
              <w:rPr>
                <w:b/>
                <w:sz w:val="30"/>
              </w:rPr>
              <w:t>Risks (OWS)</w:t>
            </w:r>
          </w:p>
        </w:tc>
        <w:tc>
          <w:tcPr>
            <w:tcW w:w="4848" w:type="dxa"/>
            <w:tcBorders>
              <w:top w:val="single" w:sz="8" w:space="0" w:color="000000"/>
              <w:left w:val="single" w:sz="8" w:space="0" w:color="000000"/>
              <w:bottom w:val="single" w:sz="8" w:space="0" w:color="000000"/>
              <w:right w:val="single" w:sz="8" w:space="0" w:color="000000"/>
            </w:tcBorders>
            <w:shd w:val="clear" w:color="auto" w:fill="D9EAF7"/>
            <w:tcMar>
              <w:top w:w="90" w:type="dxa"/>
              <w:left w:w="100" w:type="dxa"/>
              <w:bottom w:w="90" w:type="dxa"/>
              <w:right w:w="100" w:type="dxa"/>
            </w:tcMar>
            <w:vAlign w:val="center"/>
          </w:tcPr>
          <w:p w14:paraId="3B476DAA" w14:textId="77777777" w:rsidR="00E420B8" w:rsidRDefault="00EF5D09">
            <w:pPr>
              <w:jc w:val="center"/>
            </w:pPr>
            <w:r>
              <w:rPr>
                <w:b/>
                <w:sz w:val="30"/>
              </w:rPr>
              <w:t>Staying Safe (NOWS)</w:t>
            </w:r>
          </w:p>
        </w:tc>
      </w:tr>
      <w:tr w:rsidR="00E420B8" w14:paraId="2791722E" w14:textId="77777777">
        <w:trPr>
          <w:jc w:val="center"/>
        </w:trPr>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439EA7DB" w14:textId="77777777" w:rsidR="00E420B8" w:rsidRDefault="00EF5D09">
            <w:pPr>
              <w:spacing w:after="80"/>
            </w:pPr>
            <w:r>
              <w:t>• Strengthens hands, arms and shoulders through digging and carrying.</w:t>
            </w:r>
          </w:p>
          <w:p w14:paraId="389A519A" w14:textId="77777777" w:rsidR="00E420B8" w:rsidRDefault="00EF5D09">
            <w:pPr>
              <w:spacing w:after="80"/>
            </w:pPr>
            <w:r>
              <w:t>• Develops creativity through building, sculpting and imaginative play.</w:t>
            </w:r>
          </w:p>
          <w:p w14:paraId="13396102" w14:textId="77777777" w:rsidR="00E420B8" w:rsidRDefault="00EF5D09">
            <w:pPr>
              <w:spacing w:after="80"/>
            </w:pPr>
            <w:r>
              <w:t>• Supports maths and science ideas such as shape, capacity and volume.</w:t>
            </w:r>
          </w:p>
          <w:p w14:paraId="1B4B37F6" w14:textId="77777777" w:rsidR="00E420B8" w:rsidRDefault="00EF5D09">
            <w:pPr>
              <w:spacing w:after="80"/>
            </w:pPr>
            <w:r>
              <w:t>• Encourages teamwork, sharing and long periods of concentrated play.</w:t>
            </w:r>
          </w:p>
        </w:tc>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2FAE8E9E" w14:textId="77777777" w:rsidR="00E420B8" w:rsidRDefault="00EF5D09">
            <w:pPr>
              <w:spacing w:after="80"/>
            </w:pPr>
            <w:r>
              <w:t>• Sand can get into eyes or mouths if it is thrown.</w:t>
            </w:r>
          </w:p>
          <w:p w14:paraId="56A20A5B" w14:textId="77777777" w:rsidR="00E420B8" w:rsidRDefault="00EF5D09">
            <w:pPr>
              <w:spacing w:after="80"/>
            </w:pPr>
            <w:r>
              <w:t>• Spades and tools can hurt if they are waved or swung.</w:t>
            </w:r>
          </w:p>
          <w:p w14:paraId="21741F6D" w14:textId="77777777" w:rsidR="00E420B8" w:rsidRDefault="00EF5D09">
            <w:pPr>
              <w:spacing w:after="80"/>
            </w:pPr>
            <w:r>
              <w:t>• Spilled sand around the edge can be slippery.</w:t>
            </w:r>
          </w:p>
          <w:p w14:paraId="7EE64E51" w14:textId="77777777" w:rsidR="00E420B8" w:rsidRDefault="00EF5D09">
            <w:pPr>
              <w:spacing w:after="80"/>
            </w:pPr>
            <w:r>
              <w:t>• Children may become upset if someone destroys their build.</w:t>
            </w:r>
          </w:p>
          <w:p w14:paraId="645782B1" w14:textId="77777777" w:rsidR="00E420B8" w:rsidRDefault="00EF5D09">
            <w:pPr>
              <w:spacing w:after="80"/>
            </w:pPr>
            <w:r>
              <w:t>• The sand can become dirty or contaminated if left uncovered.</w:t>
            </w:r>
          </w:p>
        </w:tc>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0C3DB784" w14:textId="77777777" w:rsidR="00E420B8" w:rsidRDefault="00EF5D09">
            <w:pPr>
              <w:spacing w:after="80"/>
            </w:pPr>
            <w:r>
              <w:t>• Wellies must be worn for sand play.</w:t>
            </w:r>
          </w:p>
          <w:p w14:paraId="36B5F60E" w14:textId="77777777" w:rsidR="00E420B8" w:rsidRDefault="00EF5D09">
            <w:pPr>
              <w:spacing w:after="80"/>
            </w:pPr>
            <w:r>
              <w:t>• Sand stays LOW and IN THE PIT - never throw it.</w:t>
            </w:r>
          </w:p>
          <w:p w14:paraId="7DAD4C47" w14:textId="77777777" w:rsidR="00E420B8" w:rsidRDefault="00EF5D09">
            <w:pPr>
              <w:spacing w:after="80"/>
            </w:pPr>
            <w:r>
              <w:t>• Use tools for sand, not near other people's faces or bodies.</w:t>
            </w:r>
          </w:p>
          <w:p w14:paraId="7C542DC9" w14:textId="77777777" w:rsidR="00E420B8" w:rsidRDefault="00EF5D09">
            <w:pPr>
              <w:spacing w:after="80"/>
            </w:pPr>
            <w:r>
              <w:t>• Ask before digging into or changing somebody else's creation.</w:t>
            </w:r>
          </w:p>
          <w:p w14:paraId="446D6ABC" w14:textId="77777777" w:rsidR="00E420B8" w:rsidRDefault="00EF5D09">
            <w:pPr>
              <w:spacing w:after="80"/>
            </w:pPr>
            <w:r>
              <w:t>• Brush spilled sand back and tidy tools.</w:t>
            </w:r>
          </w:p>
          <w:p w14:paraId="34A48BBC" w14:textId="77777777" w:rsidR="00E420B8" w:rsidRDefault="00EF5D09">
            <w:pPr>
              <w:spacing w:after="80"/>
            </w:pPr>
            <w:r>
              <w:t>• COVER THE SAND PIT at the end of EVERY session.</w:t>
            </w:r>
          </w:p>
        </w:tc>
      </w:tr>
    </w:tbl>
    <w:p w14:paraId="11D6221C" w14:textId="77777777" w:rsidR="00E420B8" w:rsidRDefault="00EF5D09">
      <w:r>
        <w:br w:type="page"/>
      </w:r>
    </w:p>
    <w:p w14:paraId="5EE74604" w14:textId="77777777" w:rsidR="00E420B8" w:rsidRDefault="00EF5D09">
      <w:pPr>
        <w:jc w:val="center"/>
      </w:pPr>
      <w:r>
        <w:rPr>
          <w:b/>
          <w:color w:val="000000"/>
          <w:sz w:val="48"/>
        </w:rPr>
        <w:lastRenderedPageBreak/>
        <w:t>Mud Kitchen</w:t>
      </w:r>
    </w:p>
    <w:tbl>
      <w:tblPr>
        <w:tblW w:w="0" w:type="auto"/>
        <w:jc w:val="center"/>
        <w:tblLayout w:type="fixed"/>
        <w:tblLook w:val="04A0" w:firstRow="1" w:lastRow="0" w:firstColumn="1" w:lastColumn="0" w:noHBand="0" w:noVBand="1"/>
      </w:tblPr>
      <w:tblGrid>
        <w:gridCol w:w="4848"/>
        <w:gridCol w:w="4848"/>
        <w:gridCol w:w="4848"/>
      </w:tblGrid>
      <w:tr w:rsidR="00E420B8" w14:paraId="30E291A9" w14:textId="77777777">
        <w:trPr>
          <w:tblHeader/>
          <w:jc w:val="center"/>
        </w:trPr>
        <w:tc>
          <w:tcPr>
            <w:tcW w:w="4848" w:type="dxa"/>
            <w:tcBorders>
              <w:top w:val="single" w:sz="8" w:space="0" w:color="000000"/>
              <w:left w:val="single" w:sz="8" w:space="0" w:color="000000"/>
              <w:bottom w:val="single" w:sz="8" w:space="0" w:color="000000"/>
              <w:right w:val="single" w:sz="8" w:space="0" w:color="000000"/>
            </w:tcBorders>
            <w:shd w:val="clear" w:color="auto" w:fill="D9EAD3"/>
            <w:tcMar>
              <w:top w:w="90" w:type="dxa"/>
              <w:left w:w="100" w:type="dxa"/>
              <w:bottom w:w="90" w:type="dxa"/>
              <w:right w:w="100" w:type="dxa"/>
            </w:tcMar>
            <w:vAlign w:val="center"/>
          </w:tcPr>
          <w:p w14:paraId="6975E9FB" w14:textId="77777777" w:rsidR="00E420B8" w:rsidRDefault="00EF5D09">
            <w:pPr>
              <w:jc w:val="center"/>
            </w:pPr>
            <w:r>
              <w:rPr>
                <w:b/>
                <w:sz w:val="30"/>
              </w:rPr>
              <w:t>Benefits (WOWS)</w:t>
            </w:r>
          </w:p>
        </w:tc>
        <w:tc>
          <w:tcPr>
            <w:tcW w:w="4848" w:type="dxa"/>
            <w:tcBorders>
              <w:top w:val="single" w:sz="8" w:space="0" w:color="000000"/>
              <w:left w:val="single" w:sz="8" w:space="0" w:color="000000"/>
              <w:bottom w:val="single" w:sz="8" w:space="0" w:color="000000"/>
              <w:right w:val="single" w:sz="8" w:space="0" w:color="000000"/>
            </w:tcBorders>
            <w:shd w:val="clear" w:color="auto" w:fill="FFF2CC"/>
            <w:tcMar>
              <w:top w:w="90" w:type="dxa"/>
              <w:left w:w="100" w:type="dxa"/>
              <w:bottom w:w="90" w:type="dxa"/>
              <w:right w:w="100" w:type="dxa"/>
            </w:tcMar>
            <w:vAlign w:val="center"/>
          </w:tcPr>
          <w:p w14:paraId="6B9E3CEA" w14:textId="77777777" w:rsidR="00E420B8" w:rsidRDefault="00EF5D09">
            <w:pPr>
              <w:jc w:val="center"/>
            </w:pPr>
            <w:r>
              <w:rPr>
                <w:b/>
                <w:sz w:val="30"/>
              </w:rPr>
              <w:t>Risks (OWS)</w:t>
            </w:r>
          </w:p>
        </w:tc>
        <w:tc>
          <w:tcPr>
            <w:tcW w:w="4848" w:type="dxa"/>
            <w:tcBorders>
              <w:top w:val="single" w:sz="8" w:space="0" w:color="000000"/>
              <w:left w:val="single" w:sz="8" w:space="0" w:color="000000"/>
              <w:bottom w:val="single" w:sz="8" w:space="0" w:color="000000"/>
              <w:right w:val="single" w:sz="8" w:space="0" w:color="000000"/>
            </w:tcBorders>
            <w:shd w:val="clear" w:color="auto" w:fill="D9EAF7"/>
            <w:tcMar>
              <w:top w:w="90" w:type="dxa"/>
              <w:left w:w="100" w:type="dxa"/>
              <w:bottom w:w="90" w:type="dxa"/>
              <w:right w:w="100" w:type="dxa"/>
            </w:tcMar>
            <w:vAlign w:val="center"/>
          </w:tcPr>
          <w:p w14:paraId="3093CB14" w14:textId="77777777" w:rsidR="00E420B8" w:rsidRDefault="00EF5D09">
            <w:pPr>
              <w:jc w:val="center"/>
            </w:pPr>
            <w:r>
              <w:rPr>
                <w:b/>
                <w:sz w:val="30"/>
              </w:rPr>
              <w:t>Staying Safe (NOWS)</w:t>
            </w:r>
          </w:p>
        </w:tc>
      </w:tr>
      <w:tr w:rsidR="00E420B8" w14:paraId="4608E05F" w14:textId="77777777">
        <w:trPr>
          <w:jc w:val="center"/>
        </w:trPr>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7EFAE099" w14:textId="77777777" w:rsidR="00E420B8" w:rsidRDefault="00EF5D09">
            <w:pPr>
              <w:spacing w:after="80"/>
            </w:pPr>
            <w:r>
              <w:t>• Encourages imaginative role play, storytelling and language.</w:t>
            </w:r>
          </w:p>
          <w:p w14:paraId="79875679" w14:textId="77777777" w:rsidR="00E420B8" w:rsidRDefault="00EF5D09">
            <w:pPr>
              <w:spacing w:after="80"/>
            </w:pPr>
            <w:r>
              <w:t>• Develops coordination through stirring, scooping, pouring and carrying.</w:t>
            </w:r>
          </w:p>
          <w:p w14:paraId="580D5AC3" w14:textId="77777777" w:rsidR="00E420B8" w:rsidRDefault="00EF5D09">
            <w:pPr>
              <w:spacing w:after="80"/>
            </w:pPr>
            <w:r>
              <w:t>• Provides rich sensory play and experimentation with textures.</w:t>
            </w:r>
          </w:p>
          <w:p w14:paraId="135FDFF5" w14:textId="77777777" w:rsidR="00E420B8" w:rsidRDefault="00EF5D09">
            <w:pPr>
              <w:spacing w:after="80"/>
            </w:pPr>
            <w:r>
              <w:t>• Helps children cooperate, negotiate roles and share resources.</w:t>
            </w:r>
          </w:p>
          <w:p w14:paraId="601F69CE" w14:textId="77777777" w:rsidR="00E420B8" w:rsidRDefault="00EF5D09">
            <w:pPr>
              <w:spacing w:after="80"/>
            </w:pPr>
            <w:r>
              <w:t>• Uses simple, reusable resources for open-ended play.</w:t>
            </w:r>
          </w:p>
        </w:tc>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302AFFB2" w14:textId="77777777" w:rsidR="00E420B8" w:rsidRDefault="00EF5D09">
            <w:pPr>
              <w:spacing w:after="80"/>
            </w:pPr>
            <w:r>
              <w:t>• Wet mud can make the ground slippery.</w:t>
            </w:r>
          </w:p>
          <w:p w14:paraId="7CA00CCD" w14:textId="77777777" w:rsidR="00E420B8" w:rsidRDefault="00EF5D09">
            <w:pPr>
              <w:spacing w:after="80"/>
            </w:pPr>
            <w:r>
              <w:t>• Pans, spoons and utensils could hurt if thrown or swung.</w:t>
            </w:r>
          </w:p>
          <w:p w14:paraId="23181D12" w14:textId="77777777" w:rsidR="00E420B8" w:rsidRDefault="00EF5D09">
            <w:pPr>
              <w:spacing w:after="80"/>
            </w:pPr>
            <w:r>
              <w:t>• Mud or muddy water could cause illness if eaten or drunk.</w:t>
            </w:r>
          </w:p>
          <w:p w14:paraId="6F1FF41B" w14:textId="77777777" w:rsidR="00E420B8" w:rsidRDefault="00EF5D09">
            <w:pPr>
              <w:spacing w:after="80"/>
            </w:pPr>
            <w:r>
              <w:t>• Mud thrown at others could cause upset or get into eyes.</w:t>
            </w:r>
          </w:p>
          <w:p w14:paraId="37E4B555" w14:textId="77777777" w:rsidR="00E420B8" w:rsidRDefault="00EF5D09">
            <w:pPr>
              <w:spacing w:after="80"/>
            </w:pPr>
            <w:r>
              <w:t>• Litter or animal mess could occasionally enter the area.</w:t>
            </w:r>
          </w:p>
        </w:tc>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5C0D4BBA" w14:textId="77777777" w:rsidR="00E420B8" w:rsidRDefault="00EF5D09">
            <w:pPr>
              <w:spacing w:after="80"/>
            </w:pPr>
            <w:r>
              <w:t>• Wear wellies for mud kitchen play.</w:t>
            </w:r>
          </w:p>
          <w:p w14:paraId="051F1436" w14:textId="77777777" w:rsidR="00E420B8" w:rsidRDefault="00EF5D09">
            <w:pPr>
              <w:spacing w:after="80"/>
            </w:pPr>
            <w:r>
              <w:t>• Mud stays in the mud kitchen - no throwing it at people.</w:t>
            </w:r>
          </w:p>
          <w:p w14:paraId="145715D7" w14:textId="77777777" w:rsidR="00E420B8" w:rsidRDefault="00EF5D09">
            <w:pPr>
              <w:spacing w:after="80"/>
            </w:pPr>
            <w:r>
              <w:t>• Use pans, bowls and utensils gently for mixing and scooping.</w:t>
            </w:r>
          </w:p>
          <w:p w14:paraId="6BED91C0" w14:textId="77777777" w:rsidR="00E420B8" w:rsidRDefault="00EF5D09">
            <w:pPr>
              <w:spacing w:after="80"/>
            </w:pPr>
            <w:r>
              <w:t>• Nothing from the mud kitchen goes in mouths - pretend food only.</w:t>
            </w:r>
          </w:p>
          <w:p w14:paraId="13FD58E1" w14:textId="77777777" w:rsidR="00E420B8" w:rsidRDefault="00EF5D09">
            <w:pPr>
              <w:spacing w:after="80"/>
            </w:pPr>
            <w:r>
              <w:t>• Respect other people's games and do not make anyone muddy without permission.</w:t>
            </w:r>
          </w:p>
          <w:p w14:paraId="79477964" w14:textId="77777777" w:rsidR="00E420B8" w:rsidRDefault="00EF5D09">
            <w:pPr>
              <w:spacing w:after="80"/>
            </w:pPr>
            <w:r>
              <w:t>• Empty bowls and tidy tools when the session finishes.</w:t>
            </w:r>
          </w:p>
        </w:tc>
      </w:tr>
    </w:tbl>
    <w:p w14:paraId="5D947DD8" w14:textId="77777777" w:rsidR="00E420B8" w:rsidRDefault="00EF5D09">
      <w:r>
        <w:br w:type="page"/>
      </w:r>
    </w:p>
    <w:p w14:paraId="24AC9F70" w14:textId="77777777" w:rsidR="00E420B8" w:rsidRDefault="00EF5D09">
      <w:pPr>
        <w:jc w:val="center"/>
      </w:pPr>
      <w:r>
        <w:rPr>
          <w:b/>
          <w:color w:val="000000"/>
          <w:sz w:val="48"/>
        </w:rPr>
        <w:lastRenderedPageBreak/>
        <w:t>Digging Area</w:t>
      </w:r>
    </w:p>
    <w:tbl>
      <w:tblPr>
        <w:tblW w:w="0" w:type="auto"/>
        <w:jc w:val="center"/>
        <w:tblLayout w:type="fixed"/>
        <w:tblLook w:val="04A0" w:firstRow="1" w:lastRow="0" w:firstColumn="1" w:lastColumn="0" w:noHBand="0" w:noVBand="1"/>
      </w:tblPr>
      <w:tblGrid>
        <w:gridCol w:w="4848"/>
        <w:gridCol w:w="4848"/>
        <w:gridCol w:w="4848"/>
      </w:tblGrid>
      <w:tr w:rsidR="00E420B8" w14:paraId="19D5C0F9" w14:textId="77777777">
        <w:trPr>
          <w:tblHeader/>
          <w:jc w:val="center"/>
        </w:trPr>
        <w:tc>
          <w:tcPr>
            <w:tcW w:w="4848" w:type="dxa"/>
            <w:tcBorders>
              <w:top w:val="single" w:sz="8" w:space="0" w:color="000000"/>
              <w:left w:val="single" w:sz="8" w:space="0" w:color="000000"/>
              <w:bottom w:val="single" w:sz="8" w:space="0" w:color="000000"/>
              <w:right w:val="single" w:sz="8" w:space="0" w:color="000000"/>
            </w:tcBorders>
            <w:shd w:val="clear" w:color="auto" w:fill="D9EAD3"/>
            <w:tcMar>
              <w:top w:w="90" w:type="dxa"/>
              <w:left w:w="100" w:type="dxa"/>
              <w:bottom w:w="90" w:type="dxa"/>
              <w:right w:w="100" w:type="dxa"/>
            </w:tcMar>
            <w:vAlign w:val="center"/>
          </w:tcPr>
          <w:p w14:paraId="0D6D489C" w14:textId="77777777" w:rsidR="00E420B8" w:rsidRDefault="00EF5D09">
            <w:pPr>
              <w:jc w:val="center"/>
            </w:pPr>
            <w:r>
              <w:rPr>
                <w:b/>
                <w:sz w:val="30"/>
              </w:rPr>
              <w:t>Benefits (WOWS)</w:t>
            </w:r>
          </w:p>
        </w:tc>
        <w:tc>
          <w:tcPr>
            <w:tcW w:w="4848" w:type="dxa"/>
            <w:tcBorders>
              <w:top w:val="single" w:sz="8" w:space="0" w:color="000000"/>
              <w:left w:val="single" w:sz="8" w:space="0" w:color="000000"/>
              <w:bottom w:val="single" w:sz="8" w:space="0" w:color="000000"/>
              <w:right w:val="single" w:sz="8" w:space="0" w:color="000000"/>
            </w:tcBorders>
            <w:shd w:val="clear" w:color="auto" w:fill="FFF2CC"/>
            <w:tcMar>
              <w:top w:w="90" w:type="dxa"/>
              <w:left w:w="100" w:type="dxa"/>
              <w:bottom w:w="90" w:type="dxa"/>
              <w:right w:w="100" w:type="dxa"/>
            </w:tcMar>
            <w:vAlign w:val="center"/>
          </w:tcPr>
          <w:p w14:paraId="34872FA3" w14:textId="77777777" w:rsidR="00E420B8" w:rsidRDefault="00EF5D09">
            <w:pPr>
              <w:jc w:val="center"/>
            </w:pPr>
            <w:r>
              <w:rPr>
                <w:b/>
                <w:sz w:val="30"/>
              </w:rPr>
              <w:t>Risks (OWS)</w:t>
            </w:r>
          </w:p>
        </w:tc>
        <w:tc>
          <w:tcPr>
            <w:tcW w:w="4848" w:type="dxa"/>
            <w:tcBorders>
              <w:top w:val="single" w:sz="8" w:space="0" w:color="000000"/>
              <w:left w:val="single" w:sz="8" w:space="0" w:color="000000"/>
              <w:bottom w:val="single" w:sz="8" w:space="0" w:color="000000"/>
              <w:right w:val="single" w:sz="8" w:space="0" w:color="000000"/>
            </w:tcBorders>
            <w:shd w:val="clear" w:color="auto" w:fill="D9EAF7"/>
            <w:tcMar>
              <w:top w:w="90" w:type="dxa"/>
              <w:left w:w="100" w:type="dxa"/>
              <w:bottom w:w="90" w:type="dxa"/>
              <w:right w:w="100" w:type="dxa"/>
            </w:tcMar>
            <w:vAlign w:val="center"/>
          </w:tcPr>
          <w:p w14:paraId="413B4513" w14:textId="77777777" w:rsidR="00E420B8" w:rsidRDefault="00EF5D09">
            <w:pPr>
              <w:jc w:val="center"/>
            </w:pPr>
            <w:r>
              <w:rPr>
                <w:b/>
                <w:sz w:val="30"/>
              </w:rPr>
              <w:t>Staying Safe (NOWS)</w:t>
            </w:r>
          </w:p>
        </w:tc>
      </w:tr>
      <w:tr w:rsidR="00E420B8" w14:paraId="199F3EA6" w14:textId="77777777">
        <w:trPr>
          <w:jc w:val="center"/>
        </w:trPr>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3858C67B" w14:textId="77777777" w:rsidR="00E420B8" w:rsidRDefault="00EF5D09">
            <w:pPr>
              <w:spacing w:after="80"/>
            </w:pPr>
            <w:r>
              <w:t>• Builds strength and stamina through digging and moving soil.</w:t>
            </w:r>
          </w:p>
          <w:p w14:paraId="40C33519" w14:textId="77777777" w:rsidR="00E420B8" w:rsidRDefault="00EF5D09">
            <w:pPr>
              <w:spacing w:after="80"/>
            </w:pPr>
            <w:r>
              <w:t>• Supports curiosity about soil, roots, worms and the natural world.</w:t>
            </w:r>
          </w:p>
          <w:p w14:paraId="1BD8E6D0" w14:textId="77777777" w:rsidR="00E420B8" w:rsidRDefault="00EF5D09">
            <w:pPr>
              <w:spacing w:after="80"/>
            </w:pPr>
            <w:r>
              <w:t>• Provides useful heavy work that can help children regulate.</w:t>
            </w:r>
          </w:p>
          <w:p w14:paraId="6B1B6E29" w14:textId="77777777" w:rsidR="00E420B8" w:rsidRDefault="00EF5D09">
            <w:pPr>
              <w:spacing w:after="80"/>
            </w:pPr>
            <w:r>
              <w:t>• Develops teamwork, problem solving and perseverance.</w:t>
            </w:r>
          </w:p>
          <w:p w14:paraId="165E085E" w14:textId="77777777" w:rsidR="00E420B8" w:rsidRDefault="00EF5D09">
            <w:pPr>
              <w:spacing w:after="80"/>
            </w:pPr>
            <w:r>
              <w:t>• Teaches children how to use simple tools responsibly.</w:t>
            </w:r>
          </w:p>
        </w:tc>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3073C029" w14:textId="77777777" w:rsidR="00E420B8" w:rsidRDefault="00EF5D09">
            <w:pPr>
              <w:spacing w:after="80"/>
            </w:pPr>
            <w:r>
              <w:t>• Spades or trowels could bump or scratch someone.</w:t>
            </w:r>
          </w:p>
          <w:p w14:paraId="639FBFB5" w14:textId="77777777" w:rsidR="00E420B8" w:rsidRDefault="00EF5D09">
            <w:pPr>
              <w:spacing w:after="80"/>
            </w:pPr>
            <w:r>
              <w:t>• Fresh holes and loose soil can create trips.</w:t>
            </w:r>
          </w:p>
          <w:p w14:paraId="028A624B" w14:textId="77777777" w:rsidR="00E420B8" w:rsidRDefault="00EF5D09">
            <w:pPr>
              <w:spacing w:after="80"/>
            </w:pPr>
            <w:r>
              <w:t>• Soil may contain stones, roots, insects or unexpected objects.</w:t>
            </w:r>
          </w:p>
          <w:p w14:paraId="11E97B11" w14:textId="77777777" w:rsidR="00E420B8" w:rsidRDefault="00EF5D09">
            <w:pPr>
              <w:spacing w:after="80"/>
            </w:pPr>
            <w:r>
              <w:t>• Heavy containers of soil may be difficult to lift.</w:t>
            </w:r>
          </w:p>
          <w:p w14:paraId="4522E7E9" w14:textId="77777777" w:rsidR="00E420B8" w:rsidRDefault="00EF5D09">
            <w:pPr>
              <w:spacing w:after="80"/>
            </w:pPr>
            <w:r>
              <w:t>• The area may become contaminated if left uncovered.</w:t>
            </w:r>
          </w:p>
        </w:tc>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6727B0FB" w14:textId="77777777" w:rsidR="00E420B8" w:rsidRDefault="00EF5D09">
            <w:pPr>
              <w:spacing w:after="80"/>
            </w:pPr>
            <w:r>
              <w:t>• Wear wellies for digging play.</w:t>
            </w:r>
          </w:p>
          <w:p w14:paraId="78BD7721" w14:textId="77777777" w:rsidR="00E420B8" w:rsidRDefault="00EF5D09">
            <w:pPr>
              <w:spacing w:after="80"/>
            </w:pPr>
            <w:r>
              <w:t>• Keep tools low and leave space around other diggers.</w:t>
            </w:r>
          </w:p>
          <w:p w14:paraId="1790270D" w14:textId="77777777" w:rsidR="00E420B8" w:rsidRDefault="00EF5D09">
            <w:pPr>
              <w:spacing w:after="80"/>
            </w:pPr>
            <w:r>
              <w:t>• Look before you dig - keep tools away from hands and feet.</w:t>
            </w:r>
          </w:p>
          <w:p w14:paraId="1036CD28" w14:textId="77777777" w:rsidR="00E420B8" w:rsidRDefault="00EF5D09">
            <w:pPr>
              <w:spacing w:after="80"/>
            </w:pPr>
            <w:r>
              <w:t>• Ask for help with heavy soil or awkward containers.</w:t>
            </w:r>
          </w:p>
          <w:p w14:paraId="21692A2F" w14:textId="77777777" w:rsidR="00E420B8" w:rsidRDefault="00EF5D09">
            <w:pPr>
              <w:spacing w:after="80"/>
            </w:pPr>
            <w:r>
              <w:t>• Tell a playworker if you find glass, sharp objects or animal mess.</w:t>
            </w:r>
          </w:p>
          <w:p w14:paraId="5A841ED2" w14:textId="77777777" w:rsidR="00E420B8" w:rsidRDefault="00EF5D09">
            <w:pPr>
              <w:spacing w:after="80"/>
            </w:pPr>
            <w:r>
              <w:t>• Tidy tools, make the ground reasonably safe and COVER the area after EVERY session.</w:t>
            </w:r>
          </w:p>
        </w:tc>
      </w:tr>
    </w:tbl>
    <w:p w14:paraId="0D33306A" w14:textId="77777777" w:rsidR="00E420B8" w:rsidRDefault="00EF5D09">
      <w:r>
        <w:br w:type="page"/>
      </w:r>
    </w:p>
    <w:p w14:paraId="7FD4F845" w14:textId="77777777" w:rsidR="00E420B8" w:rsidRDefault="00EF5D09">
      <w:pPr>
        <w:jc w:val="center"/>
      </w:pPr>
      <w:r>
        <w:rPr>
          <w:b/>
          <w:color w:val="000000"/>
          <w:sz w:val="48"/>
        </w:rPr>
        <w:lastRenderedPageBreak/>
        <w:t>Dressing Up, Stage &amp; Imaginative Play</w:t>
      </w:r>
    </w:p>
    <w:tbl>
      <w:tblPr>
        <w:tblW w:w="0" w:type="auto"/>
        <w:jc w:val="center"/>
        <w:tblLayout w:type="fixed"/>
        <w:tblLook w:val="04A0" w:firstRow="1" w:lastRow="0" w:firstColumn="1" w:lastColumn="0" w:noHBand="0" w:noVBand="1"/>
      </w:tblPr>
      <w:tblGrid>
        <w:gridCol w:w="4848"/>
        <w:gridCol w:w="4848"/>
        <w:gridCol w:w="4848"/>
      </w:tblGrid>
      <w:tr w:rsidR="00E420B8" w14:paraId="41730ACC" w14:textId="77777777">
        <w:trPr>
          <w:tblHeader/>
          <w:jc w:val="center"/>
        </w:trPr>
        <w:tc>
          <w:tcPr>
            <w:tcW w:w="4848" w:type="dxa"/>
            <w:tcBorders>
              <w:top w:val="single" w:sz="8" w:space="0" w:color="000000"/>
              <w:left w:val="single" w:sz="8" w:space="0" w:color="000000"/>
              <w:bottom w:val="single" w:sz="8" w:space="0" w:color="000000"/>
              <w:right w:val="single" w:sz="8" w:space="0" w:color="000000"/>
            </w:tcBorders>
            <w:shd w:val="clear" w:color="auto" w:fill="D9EAD3"/>
            <w:tcMar>
              <w:top w:w="90" w:type="dxa"/>
              <w:left w:w="100" w:type="dxa"/>
              <w:bottom w:w="90" w:type="dxa"/>
              <w:right w:w="100" w:type="dxa"/>
            </w:tcMar>
            <w:vAlign w:val="center"/>
          </w:tcPr>
          <w:p w14:paraId="28455DE3" w14:textId="77777777" w:rsidR="00E420B8" w:rsidRDefault="00EF5D09">
            <w:pPr>
              <w:jc w:val="center"/>
            </w:pPr>
            <w:r>
              <w:rPr>
                <w:b/>
                <w:sz w:val="30"/>
              </w:rPr>
              <w:t>Benefits (WOWS)</w:t>
            </w:r>
          </w:p>
        </w:tc>
        <w:tc>
          <w:tcPr>
            <w:tcW w:w="4848" w:type="dxa"/>
            <w:tcBorders>
              <w:top w:val="single" w:sz="8" w:space="0" w:color="000000"/>
              <w:left w:val="single" w:sz="8" w:space="0" w:color="000000"/>
              <w:bottom w:val="single" w:sz="8" w:space="0" w:color="000000"/>
              <w:right w:val="single" w:sz="8" w:space="0" w:color="000000"/>
            </w:tcBorders>
            <w:shd w:val="clear" w:color="auto" w:fill="FFF2CC"/>
            <w:tcMar>
              <w:top w:w="90" w:type="dxa"/>
              <w:left w:w="100" w:type="dxa"/>
              <w:bottom w:w="90" w:type="dxa"/>
              <w:right w:w="100" w:type="dxa"/>
            </w:tcMar>
            <w:vAlign w:val="center"/>
          </w:tcPr>
          <w:p w14:paraId="082F99D2" w14:textId="77777777" w:rsidR="00E420B8" w:rsidRDefault="00EF5D09">
            <w:pPr>
              <w:jc w:val="center"/>
            </w:pPr>
            <w:r>
              <w:rPr>
                <w:b/>
                <w:sz w:val="30"/>
              </w:rPr>
              <w:t>Risks (OWS)</w:t>
            </w:r>
          </w:p>
        </w:tc>
        <w:tc>
          <w:tcPr>
            <w:tcW w:w="4848" w:type="dxa"/>
            <w:tcBorders>
              <w:top w:val="single" w:sz="8" w:space="0" w:color="000000"/>
              <w:left w:val="single" w:sz="8" w:space="0" w:color="000000"/>
              <w:bottom w:val="single" w:sz="8" w:space="0" w:color="000000"/>
              <w:right w:val="single" w:sz="8" w:space="0" w:color="000000"/>
            </w:tcBorders>
            <w:shd w:val="clear" w:color="auto" w:fill="D9EAF7"/>
            <w:tcMar>
              <w:top w:w="90" w:type="dxa"/>
              <w:left w:w="100" w:type="dxa"/>
              <w:bottom w:w="90" w:type="dxa"/>
              <w:right w:w="100" w:type="dxa"/>
            </w:tcMar>
            <w:vAlign w:val="center"/>
          </w:tcPr>
          <w:p w14:paraId="252CC44A" w14:textId="77777777" w:rsidR="00E420B8" w:rsidRDefault="00EF5D09">
            <w:pPr>
              <w:jc w:val="center"/>
            </w:pPr>
            <w:r>
              <w:rPr>
                <w:b/>
                <w:sz w:val="30"/>
              </w:rPr>
              <w:t>Staying Safe (NOWS)</w:t>
            </w:r>
          </w:p>
        </w:tc>
      </w:tr>
      <w:tr w:rsidR="00E420B8" w14:paraId="1BE2B3F1" w14:textId="77777777">
        <w:trPr>
          <w:jc w:val="center"/>
        </w:trPr>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75720B9F" w14:textId="77777777" w:rsidR="00E420B8" w:rsidRDefault="00EF5D09">
            <w:pPr>
              <w:spacing w:after="80"/>
            </w:pPr>
            <w:r>
              <w:t>• Builds confidence, speaking and performance skills.</w:t>
            </w:r>
          </w:p>
          <w:p w14:paraId="3334D8F6" w14:textId="77777777" w:rsidR="00E420B8" w:rsidRDefault="00EF5D09">
            <w:pPr>
              <w:spacing w:after="80"/>
            </w:pPr>
            <w:r>
              <w:t>• Encourages creativity, storytelling and imaginative thinking.</w:t>
            </w:r>
          </w:p>
          <w:p w14:paraId="0D741522" w14:textId="77777777" w:rsidR="00E420B8" w:rsidRDefault="00EF5D09">
            <w:pPr>
              <w:spacing w:after="80"/>
            </w:pPr>
            <w:r>
              <w:t>• Supports music, rhythm and expressive play.</w:t>
            </w:r>
          </w:p>
          <w:p w14:paraId="395B82EF" w14:textId="77777777" w:rsidR="00E420B8" w:rsidRDefault="00EF5D09">
            <w:pPr>
              <w:spacing w:after="80"/>
            </w:pPr>
            <w:r>
              <w:t>• Helps children negotiate roles, take turns and work together.</w:t>
            </w:r>
          </w:p>
          <w:p w14:paraId="06BACC8A" w14:textId="77777777" w:rsidR="00E420B8" w:rsidRDefault="00EF5D09">
            <w:pPr>
              <w:spacing w:after="80"/>
            </w:pPr>
            <w:r>
              <w:t>• Allows children to explore ideas and identities through play.</w:t>
            </w:r>
          </w:p>
        </w:tc>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47458913" w14:textId="77777777" w:rsidR="00E420B8" w:rsidRDefault="00EF5D09">
            <w:pPr>
              <w:spacing w:after="80"/>
            </w:pPr>
            <w:r>
              <w:t>• Children could fall if they jump from the small stage box.</w:t>
            </w:r>
          </w:p>
          <w:p w14:paraId="51A8678E" w14:textId="77777777" w:rsidR="00E420B8" w:rsidRDefault="00EF5D09">
            <w:pPr>
              <w:spacing w:after="80"/>
            </w:pPr>
            <w:r>
              <w:t>• Long costumes or loose accessories can cause trips.</w:t>
            </w:r>
          </w:p>
          <w:p w14:paraId="4499A1A1" w14:textId="77777777" w:rsidR="00E420B8" w:rsidRDefault="00EF5D09">
            <w:pPr>
              <w:spacing w:after="80"/>
            </w:pPr>
            <w:r>
              <w:t>• Musical instruments could hurt if thrown or swung.</w:t>
            </w:r>
          </w:p>
          <w:p w14:paraId="54DA7EAB" w14:textId="77777777" w:rsidR="00E420B8" w:rsidRDefault="00EF5D09">
            <w:pPr>
              <w:spacing w:after="80"/>
            </w:pPr>
            <w:r>
              <w:t>• Crowding around the stage may lead to bumps or pushing.</w:t>
            </w:r>
          </w:p>
          <w:p w14:paraId="5D3A5683" w14:textId="77777777" w:rsidR="00E420B8" w:rsidRDefault="00EF5D09">
            <w:pPr>
              <w:spacing w:after="80"/>
            </w:pPr>
            <w:r>
              <w:t>• Children may feel excluded or upset if they are forced into roles.</w:t>
            </w:r>
          </w:p>
        </w:tc>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2215CB1D" w14:textId="77777777" w:rsidR="00E420B8" w:rsidRDefault="00EF5D09">
            <w:pPr>
              <w:spacing w:after="80"/>
            </w:pPr>
            <w:r>
              <w:t>• The small stage is for standing and performing - no jumping off benches or stage boxes.</w:t>
            </w:r>
          </w:p>
          <w:p w14:paraId="391DE41D" w14:textId="77777777" w:rsidR="00E420B8" w:rsidRDefault="00EF5D09">
            <w:pPr>
              <w:spacing w:after="80"/>
            </w:pPr>
            <w:r>
              <w:t>• Take turns and keep space around the stage.</w:t>
            </w:r>
          </w:p>
          <w:p w14:paraId="4AC4F870" w14:textId="77777777" w:rsidR="00E420B8" w:rsidRDefault="00EF5D09">
            <w:pPr>
              <w:spacing w:after="80"/>
            </w:pPr>
            <w:r>
              <w:t>• Choose costumes freely and allow others to say no to a role or game.</w:t>
            </w:r>
          </w:p>
          <w:p w14:paraId="017BBA9B" w14:textId="77777777" w:rsidR="00E420B8" w:rsidRDefault="00EF5D09">
            <w:pPr>
              <w:spacing w:after="80"/>
            </w:pPr>
            <w:r>
              <w:t>• Use instruments for making music, not for hitting or throwing.</w:t>
            </w:r>
          </w:p>
          <w:p w14:paraId="02B27E97" w14:textId="77777777" w:rsidR="00E420B8" w:rsidRDefault="00EF5D09">
            <w:pPr>
              <w:spacing w:after="80"/>
            </w:pPr>
            <w:r>
              <w:t>• Keep costumes tidy and tell an adult if anything is torn or unsafe.</w:t>
            </w:r>
          </w:p>
          <w:p w14:paraId="14AF15C4" w14:textId="77777777" w:rsidR="00E420B8" w:rsidRDefault="00EF5D09">
            <w:pPr>
              <w:spacing w:after="80"/>
            </w:pPr>
            <w:r>
              <w:t>• Playworkers support inclusive play and step in if behaviour becomes unkind or unsafe.</w:t>
            </w:r>
          </w:p>
        </w:tc>
      </w:tr>
    </w:tbl>
    <w:p w14:paraId="631DE46D" w14:textId="77777777" w:rsidR="00E420B8" w:rsidRDefault="00EF5D09">
      <w:r>
        <w:br w:type="page"/>
      </w:r>
    </w:p>
    <w:p w14:paraId="0CD110D1" w14:textId="77777777" w:rsidR="00E420B8" w:rsidRDefault="00EF5D09">
      <w:pPr>
        <w:jc w:val="center"/>
      </w:pPr>
      <w:r>
        <w:rPr>
          <w:b/>
          <w:color w:val="000000"/>
          <w:sz w:val="48"/>
        </w:rPr>
        <w:lastRenderedPageBreak/>
        <w:t>Chill-Out Area / Outdoor Classroom</w:t>
      </w:r>
    </w:p>
    <w:tbl>
      <w:tblPr>
        <w:tblW w:w="0" w:type="auto"/>
        <w:jc w:val="center"/>
        <w:tblLayout w:type="fixed"/>
        <w:tblLook w:val="04A0" w:firstRow="1" w:lastRow="0" w:firstColumn="1" w:lastColumn="0" w:noHBand="0" w:noVBand="1"/>
      </w:tblPr>
      <w:tblGrid>
        <w:gridCol w:w="4848"/>
        <w:gridCol w:w="4848"/>
        <w:gridCol w:w="4848"/>
      </w:tblGrid>
      <w:tr w:rsidR="00E420B8" w14:paraId="32DA3067" w14:textId="77777777">
        <w:trPr>
          <w:tblHeader/>
          <w:jc w:val="center"/>
        </w:trPr>
        <w:tc>
          <w:tcPr>
            <w:tcW w:w="4848" w:type="dxa"/>
            <w:tcBorders>
              <w:top w:val="single" w:sz="8" w:space="0" w:color="000000"/>
              <w:left w:val="single" w:sz="8" w:space="0" w:color="000000"/>
              <w:bottom w:val="single" w:sz="8" w:space="0" w:color="000000"/>
              <w:right w:val="single" w:sz="8" w:space="0" w:color="000000"/>
            </w:tcBorders>
            <w:shd w:val="clear" w:color="auto" w:fill="D9EAD3"/>
            <w:tcMar>
              <w:top w:w="90" w:type="dxa"/>
              <w:left w:w="100" w:type="dxa"/>
              <w:bottom w:w="90" w:type="dxa"/>
              <w:right w:w="100" w:type="dxa"/>
            </w:tcMar>
            <w:vAlign w:val="center"/>
          </w:tcPr>
          <w:p w14:paraId="4B7ECA3D" w14:textId="77777777" w:rsidR="00E420B8" w:rsidRDefault="00EF5D09">
            <w:pPr>
              <w:jc w:val="center"/>
            </w:pPr>
            <w:r>
              <w:rPr>
                <w:b/>
                <w:sz w:val="30"/>
              </w:rPr>
              <w:t>Benefits (WOWS)</w:t>
            </w:r>
          </w:p>
        </w:tc>
        <w:tc>
          <w:tcPr>
            <w:tcW w:w="4848" w:type="dxa"/>
            <w:tcBorders>
              <w:top w:val="single" w:sz="8" w:space="0" w:color="000000"/>
              <w:left w:val="single" w:sz="8" w:space="0" w:color="000000"/>
              <w:bottom w:val="single" w:sz="8" w:space="0" w:color="000000"/>
              <w:right w:val="single" w:sz="8" w:space="0" w:color="000000"/>
            </w:tcBorders>
            <w:shd w:val="clear" w:color="auto" w:fill="FFF2CC"/>
            <w:tcMar>
              <w:top w:w="90" w:type="dxa"/>
              <w:left w:w="100" w:type="dxa"/>
              <w:bottom w:w="90" w:type="dxa"/>
              <w:right w:w="100" w:type="dxa"/>
            </w:tcMar>
            <w:vAlign w:val="center"/>
          </w:tcPr>
          <w:p w14:paraId="5A21555C" w14:textId="77777777" w:rsidR="00E420B8" w:rsidRDefault="00EF5D09">
            <w:pPr>
              <w:jc w:val="center"/>
            </w:pPr>
            <w:r>
              <w:rPr>
                <w:b/>
                <w:sz w:val="30"/>
              </w:rPr>
              <w:t>Risks (OWS)</w:t>
            </w:r>
          </w:p>
        </w:tc>
        <w:tc>
          <w:tcPr>
            <w:tcW w:w="4848" w:type="dxa"/>
            <w:tcBorders>
              <w:top w:val="single" w:sz="8" w:space="0" w:color="000000"/>
              <w:left w:val="single" w:sz="8" w:space="0" w:color="000000"/>
              <w:bottom w:val="single" w:sz="8" w:space="0" w:color="000000"/>
              <w:right w:val="single" w:sz="8" w:space="0" w:color="000000"/>
            </w:tcBorders>
            <w:shd w:val="clear" w:color="auto" w:fill="D9EAF7"/>
            <w:tcMar>
              <w:top w:w="90" w:type="dxa"/>
              <w:left w:w="100" w:type="dxa"/>
              <w:bottom w:w="90" w:type="dxa"/>
              <w:right w:w="100" w:type="dxa"/>
            </w:tcMar>
            <w:vAlign w:val="center"/>
          </w:tcPr>
          <w:p w14:paraId="4BD48409" w14:textId="77777777" w:rsidR="00E420B8" w:rsidRDefault="00EF5D09">
            <w:pPr>
              <w:jc w:val="center"/>
            </w:pPr>
            <w:r>
              <w:rPr>
                <w:b/>
                <w:sz w:val="30"/>
              </w:rPr>
              <w:t>Staying Safe (NOWS)</w:t>
            </w:r>
          </w:p>
        </w:tc>
      </w:tr>
      <w:tr w:rsidR="00E420B8" w14:paraId="1DED1523" w14:textId="77777777">
        <w:trPr>
          <w:jc w:val="center"/>
        </w:trPr>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777F9ECE" w14:textId="77777777" w:rsidR="00E420B8" w:rsidRDefault="00EF5D09">
            <w:pPr>
              <w:spacing w:after="80"/>
            </w:pPr>
            <w:r>
              <w:t>• Gives us a calm place to rest, regulate and reset.</w:t>
            </w:r>
          </w:p>
          <w:p w14:paraId="75FC384C" w14:textId="77777777" w:rsidR="00E420B8" w:rsidRDefault="00EF5D09">
            <w:pPr>
              <w:spacing w:after="80"/>
            </w:pPr>
            <w:r>
              <w:t>• Supports quiet talking, reading and reflective play.</w:t>
            </w:r>
          </w:p>
          <w:p w14:paraId="6808B85D" w14:textId="77777777" w:rsidR="00E420B8" w:rsidRDefault="00EF5D09">
            <w:pPr>
              <w:spacing w:after="80"/>
            </w:pPr>
            <w:r>
              <w:t>• Helps children who need a lower-stimulation space.</w:t>
            </w:r>
          </w:p>
          <w:p w14:paraId="3195B242" w14:textId="77777777" w:rsidR="00E420B8" w:rsidRDefault="00EF5D09">
            <w:pPr>
              <w:spacing w:after="80"/>
            </w:pPr>
            <w:r>
              <w:t>• Supports friendships and emotional wellbeing.</w:t>
            </w:r>
          </w:p>
          <w:p w14:paraId="56E46C16" w14:textId="77777777" w:rsidR="00E420B8" w:rsidRDefault="00EF5D09">
            <w:pPr>
              <w:spacing w:after="80"/>
            </w:pPr>
            <w:r>
              <w:t>• Reminds us that good play can be calm as well as active.</w:t>
            </w:r>
          </w:p>
        </w:tc>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1413673B" w14:textId="77777777" w:rsidR="00E420B8" w:rsidRDefault="00EF5D09">
            <w:pPr>
              <w:spacing w:after="80"/>
            </w:pPr>
            <w:r>
              <w:t>• Cushions or bean bags could hurt or upset others if thrown.</w:t>
            </w:r>
          </w:p>
          <w:p w14:paraId="476BF0BD" w14:textId="77777777" w:rsidR="00E420B8" w:rsidRDefault="00EF5D09">
            <w:pPr>
              <w:spacing w:after="80"/>
            </w:pPr>
            <w:r>
              <w:t>• Jumping from benches could cause falls or collisions.</w:t>
            </w:r>
          </w:p>
          <w:p w14:paraId="12FF663E" w14:textId="77777777" w:rsidR="00E420B8" w:rsidRDefault="00EF5D09">
            <w:pPr>
              <w:spacing w:after="80"/>
            </w:pPr>
            <w:r>
              <w:t>• Soft furnishings left in walkways may cause trips.</w:t>
            </w:r>
          </w:p>
          <w:p w14:paraId="6B021B5B" w14:textId="77777777" w:rsidR="00E420B8" w:rsidRDefault="00EF5D09">
            <w:pPr>
              <w:spacing w:after="80"/>
            </w:pPr>
            <w:r>
              <w:t>• Wet or dirty cushions can become uncomfortable or unhygienic.</w:t>
            </w:r>
          </w:p>
          <w:p w14:paraId="4AE07329" w14:textId="77777777" w:rsidR="00E420B8" w:rsidRDefault="00EF5D09">
            <w:pPr>
              <w:spacing w:after="80"/>
            </w:pPr>
            <w:r>
              <w:t>• Children choosing quiet time could be disturbed by energetic games.</w:t>
            </w:r>
          </w:p>
        </w:tc>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1FAEC489" w14:textId="77777777" w:rsidR="00E420B8" w:rsidRDefault="00EF5D09">
            <w:pPr>
              <w:spacing w:after="80"/>
            </w:pPr>
            <w:r>
              <w:t>• This is a CALM zone - match your voice and behaviour to the space.</w:t>
            </w:r>
          </w:p>
          <w:p w14:paraId="0EB6910B" w14:textId="77777777" w:rsidR="00E420B8" w:rsidRDefault="00EF5D09">
            <w:pPr>
              <w:spacing w:after="80"/>
            </w:pPr>
            <w:r>
              <w:t>• Cushions and bean bags are for sitting and relaxing - NO THROWING.</w:t>
            </w:r>
          </w:p>
          <w:p w14:paraId="0CE6FB3C" w14:textId="77777777" w:rsidR="00E420B8" w:rsidRDefault="00EF5D09">
            <w:pPr>
              <w:spacing w:after="80"/>
            </w:pPr>
            <w:r>
              <w:t>• No jumping from benches or using seating for rough play.</w:t>
            </w:r>
          </w:p>
          <w:p w14:paraId="1440F508" w14:textId="77777777" w:rsidR="00E420B8" w:rsidRDefault="00EF5D09">
            <w:pPr>
              <w:spacing w:after="80"/>
            </w:pPr>
            <w:r>
              <w:t>• Keep walkways clear and return cushions/bean bags neatly.</w:t>
            </w:r>
          </w:p>
          <w:p w14:paraId="1B04EB48" w14:textId="77777777" w:rsidR="00E420B8" w:rsidRDefault="00EF5D09">
            <w:pPr>
              <w:spacing w:after="80"/>
            </w:pPr>
            <w:r>
              <w:t>• Respect children who choose to sit quietly or play alone.</w:t>
            </w:r>
          </w:p>
          <w:p w14:paraId="26C2E58D" w14:textId="77777777" w:rsidR="00E420B8" w:rsidRDefault="00EF5D09">
            <w:pPr>
              <w:spacing w:after="80"/>
            </w:pPr>
            <w:r>
              <w:t>• Playworkers redirect energetic games to a more suitable area.</w:t>
            </w:r>
          </w:p>
        </w:tc>
      </w:tr>
    </w:tbl>
    <w:p w14:paraId="2B509B0F" w14:textId="77777777" w:rsidR="00E420B8" w:rsidRDefault="00EF5D09">
      <w:r>
        <w:br w:type="page"/>
      </w:r>
    </w:p>
    <w:p w14:paraId="4E5962E5" w14:textId="77777777" w:rsidR="00E420B8" w:rsidRDefault="00EF5D09">
      <w:pPr>
        <w:jc w:val="center"/>
      </w:pPr>
      <w:r>
        <w:rPr>
          <w:b/>
          <w:color w:val="000000"/>
          <w:sz w:val="48"/>
        </w:rPr>
        <w:lastRenderedPageBreak/>
        <w:t>Wheeled Toys &amp; Track</w:t>
      </w:r>
    </w:p>
    <w:tbl>
      <w:tblPr>
        <w:tblW w:w="0" w:type="auto"/>
        <w:jc w:val="center"/>
        <w:tblLayout w:type="fixed"/>
        <w:tblLook w:val="04A0" w:firstRow="1" w:lastRow="0" w:firstColumn="1" w:lastColumn="0" w:noHBand="0" w:noVBand="1"/>
      </w:tblPr>
      <w:tblGrid>
        <w:gridCol w:w="4848"/>
        <w:gridCol w:w="4848"/>
        <w:gridCol w:w="4848"/>
      </w:tblGrid>
      <w:tr w:rsidR="00E420B8" w14:paraId="514BA68B" w14:textId="77777777">
        <w:trPr>
          <w:tblHeader/>
          <w:jc w:val="center"/>
        </w:trPr>
        <w:tc>
          <w:tcPr>
            <w:tcW w:w="4848" w:type="dxa"/>
            <w:tcBorders>
              <w:top w:val="single" w:sz="8" w:space="0" w:color="000000"/>
              <w:left w:val="single" w:sz="8" w:space="0" w:color="000000"/>
              <w:bottom w:val="single" w:sz="8" w:space="0" w:color="000000"/>
              <w:right w:val="single" w:sz="8" w:space="0" w:color="000000"/>
            </w:tcBorders>
            <w:shd w:val="clear" w:color="auto" w:fill="D9EAD3"/>
            <w:tcMar>
              <w:top w:w="90" w:type="dxa"/>
              <w:left w:w="100" w:type="dxa"/>
              <w:bottom w:w="90" w:type="dxa"/>
              <w:right w:w="100" w:type="dxa"/>
            </w:tcMar>
            <w:vAlign w:val="center"/>
          </w:tcPr>
          <w:p w14:paraId="5633B9DD" w14:textId="77777777" w:rsidR="00E420B8" w:rsidRDefault="00EF5D09">
            <w:pPr>
              <w:jc w:val="center"/>
            </w:pPr>
            <w:r>
              <w:rPr>
                <w:b/>
                <w:sz w:val="30"/>
              </w:rPr>
              <w:t>Benefits (WOWS)</w:t>
            </w:r>
          </w:p>
        </w:tc>
        <w:tc>
          <w:tcPr>
            <w:tcW w:w="4848" w:type="dxa"/>
            <w:tcBorders>
              <w:top w:val="single" w:sz="8" w:space="0" w:color="000000"/>
              <w:left w:val="single" w:sz="8" w:space="0" w:color="000000"/>
              <w:bottom w:val="single" w:sz="8" w:space="0" w:color="000000"/>
              <w:right w:val="single" w:sz="8" w:space="0" w:color="000000"/>
            </w:tcBorders>
            <w:shd w:val="clear" w:color="auto" w:fill="FFF2CC"/>
            <w:tcMar>
              <w:top w:w="90" w:type="dxa"/>
              <w:left w:w="100" w:type="dxa"/>
              <w:bottom w:w="90" w:type="dxa"/>
              <w:right w:w="100" w:type="dxa"/>
            </w:tcMar>
            <w:vAlign w:val="center"/>
          </w:tcPr>
          <w:p w14:paraId="196E48DA" w14:textId="77777777" w:rsidR="00E420B8" w:rsidRDefault="00EF5D09">
            <w:pPr>
              <w:jc w:val="center"/>
            </w:pPr>
            <w:r>
              <w:rPr>
                <w:b/>
                <w:sz w:val="30"/>
              </w:rPr>
              <w:t>Risks (OWS)</w:t>
            </w:r>
          </w:p>
        </w:tc>
        <w:tc>
          <w:tcPr>
            <w:tcW w:w="4848" w:type="dxa"/>
            <w:tcBorders>
              <w:top w:val="single" w:sz="8" w:space="0" w:color="000000"/>
              <w:left w:val="single" w:sz="8" w:space="0" w:color="000000"/>
              <w:bottom w:val="single" w:sz="8" w:space="0" w:color="000000"/>
              <w:right w:val="single" w:sz="8" w:space="0" w:color="000000"/>
            </w:tcBorders>
            <w:shd w:val="clear" w:color="auto" w:fill="D9EAF7"/>
            <w:tcMar>
              <w:top w:w="90" w:type="dxa"/>
              <w:left w:w="100" w:type="dxa"/>
              <w:bottom w:w="90" w:type="dxa"/>
              <w:right w:w="100" w:type="dxa"/>
            </w:tcMar>
            <w:vAlign w:val="center"/>
          </w:tcPr>
          <w:p w14:paraId="36ED8672" w14:textId="77777777" w:rsidR="00E420B8" w:rsidRDefault="00EF5D09">
            <w:pPr>
              <w:jc w:val="center"/>
            </w:pPr>
            <w:r>
              <w:rPr>
                <w:b/>
                <w:sz w:val="30"/>
              </w:rPr>
              <w:t>Staying Safe (NOWS)</w:t>
            </w:r>
          </w:p>
        </w:tc>
      </w:tr>
      <w:tr w:rsidR="00E420B8" w14:paraId="25A98959" w14:textId="77777777">
        <w:trPr>
          <w:jc w:val="center"/>
        </w:trPr>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5E41083F" w14:textId="77777777" w:rsidR="00E420B8" w:rsidRDefault="00EF5D09">
            <w:pPr>
              <w:spacing w:after="80"/>
            </w:pPr>
            <w:r>
              <w:t>• Develops balance, coordination, core strength and leg strength.</w:t>
            </w:r>
          </w:p>
          <w:p w14:paraId="7FE64C59" w14:textId="77777777" w:rsidR="00E420B8" w:rsidRDefault="00EF5D09">
            <w:pPr>
              <w:spacing w:after="80"/>
            </w:pPr>
            <w:r>
              <w:t>• Helps children judge speed, distance and stopping space.</w:t>
            </w:r>
          </w:p>
          <w:p w14:paraId="410BEF03" w14:textId="77777777" w:rsidR="00E420B8" w:rsidRDefault="00EF5D09">
            <w:pPr>
              <w:spacing w:after="80"/>
            </w:pPr>
            <w:r>
              <w:t>• Builds confidence when learning to ride and control wheeled toys.</w:t>
            </w:r>
          </w:p>
          <w:p w14:paraId="01DD2986" w14:textId="77777777" w:rsidR="00E420B8" w:rsidRDefault="00EF5D09">
            <w:pPr>
              <w:spacing w:after="80"/>
            </w:pPr>
            <w:r>
              <w:t>• Supports turn-taking, sharing and awareness of other people.</w:t>
            </w:r>
          </w:p>
          <w:p w14:paraId="1C8EAE95" w14:textId="77777777" w:rsidR="00E420B8" w:rsidRDefault="00EF5D09">
            <w:pPr>
              <w:spacing w:after="80"/>
            </w:pPr>
            <w:r>
              <w:t>• Suitcases, scooters, bikes and trikes create exciting physical play.</w:t>
            </w:r>
          </w:p>
        </w:tc>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28CC46C0" w14:textId="77777777" w:rsidR="00E420B8" w:rsidRDefault="00EF5D09">
            <w:pPr>
              <w:spacing w:after="80"/>
            </w:pPr>
            <w:r>
              <w:t>• Riders may collide with other children or equipment.</w:t>
            </w:r>
          </w:p>
          <w:p w14:paraId="3FC2FC35" w14:textId="77777777" w:rsidR="00E420B8" w:rsidRDefault="00EF5D09">
            <w:pPr>
              <w:spacing w:after="80"/>
            </w:pPr>
            <w:r>
              <w:t>• Children may fall and get grazes or bruises.</w:t>
            </w:r>
          </w:p>
          <w:p w14:paraId="36524988" w14:textId="77777777" w:rsidR="00E420B8" w:rsidRDefault="00EF5D09">
            <w:pPr>
              <w:spacing w:after="80"/>
            </w:pPr>
            <w:r>
              <w:t>• Going too fast can make it harder to stop safely.</w:t>
            </w:r>
          </w:p>
          <w:p w14:paraId="0DDBBCCD" w14:textId="77777777" w:rsidR="00E420B8" w:rsidRDefault="00EF5D09">
            <w:pPr>
              <w:spacing w:after="80"/>
            </w:pPr>
            <w:r>
              <w:t>• Broken wheels or steering can cause loss of control.</w:t>
            </w:r>
          </w:p>
          <w:p w14:paraId="41E6C882" w14:textId="77777777" w:rsidR="00E420B8" w:rsidRDefault="00EF5D09">
            <w:pPr>
              <w:spacing w:after="80"/>
            </w:pPr>
            <w:r>
              <w:t>• Using wheeled toys away from the track could conflict with other play.</w:t>
            </w:r>
          </w:p>
        </w:tc>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4DA6FA5E" w14:textId="77777777" w:rsidR="00E420B8" w:rsidRDefault="00EF5D09">
            <w:pPr>
              <w:spacing w:after="80"/>
            </w:pPr>
            <w:r>
              <w:t>• Suitcases, trikes, bikes and scooters STAY ON THE TRACK.</w:t>
            </w:r>
          </w:p>
          <w:p w14:paraId="19DFCB82" w14:textId="77777777" w:rsidR="00E420B8" w:rsidRDefault="00EF5D09">
            <w:pPr>
              <w:spacing w:after="80"/>
            </w:pPr>
            <w:r>
              <w:t>• Look where you are going and give other riders space.</w:t>
            </w:r>
          </w:p>
          <w:p w14:paraId="398EE829" w14:textId="77777777" w:rsidR="00E420B8" w:rsidRDefault="00EF5D09">
            <w:pPr>
              <w:spacing w:after="80"/>
            </w:pPr>
            <w:r>
              <w:t>• Ride at a speed you can control and slow down when it is busy.</w:t>
            </w:r>
          </w:p>
          <w:p w14:paraId="3A6D2DA2" w14:textId="77777777" w:rsidR="00E420B8" w:rsidRDefault="00EF5D09">
            <w:pPr>
              <w:spacing w:after="80"/>
            </w:pPr>
            <w:r>
              <w:t>• Do not deliberately crash, ram or push into others.</w:t>
            </w:r>
          </w:p>
          <w:p w14:paraId="097C774C" w14:textId="77777777" w:rsidR="00E420B8" w:rsidRDefault="00EF5D09">
            <w:pPr>
              <w:spacing w:after="80"/>
            </w:pPr>
            <w:r>
              <w:t>• Park resources safely when you have finished.</w:t>
            </w:r>
          </w:p>
          <w:p w14:paraId="06F9511D" w14:textId="77777777" w:rsidR="00E420B8" w:rsidRDefault="00EF5D09">
            <w:pPr>
              <w:spacing w:after="80"/>
            </w:pPr>
            <w:r>
              <w:t>• Playworkers check equipment and remove anything damaged.</w:t>
            </w:r>
          </w:p>
        </w:tc>
      </w:tr>
    </w:tbl>
    <w:p w14:paraId="7406DD91" w14:textId="77777777" w:rsidR="00E420B8" w:rsidRDefault="00EF5D09">
      <w:r>
        <w:br w:type="page"/>
      </w:r>
    </w:p>
    <w:p w14:paraId="466EF365" w14:textId="77777777" w:rsidR="00E420B8" w:rsidRDefault="00EF5D09">
      <w:pPr>
        <w:jc w:val="center"/>
      </w:pPr>
      <w:r>
        <w:rPr>
          <w:b/>
          <w:color w:val="000000"/>
          <w:sz w:val="48"/>
        </w:rPr>
        <w:lastRenderedPageBreak/>
        <w:t>Forest School / Woodland</w:t>
      </w:r>
    </w:p>
    <w:tbl>
      <w:tblPr>
        <w:tblW w:w="0" w:type="auto"/>
        <w:jc w:val="center"/>
        <w:tblLayout w:type="fixed"/>
        <w:tblLook w:val="04A0" w:firstRow="1" w:lastRow="0" w:firstColumn="1" w:lastColumn="0" w:noHBand="0" w:noVBand="1"/>
      </w:tblPr>
      <w:tblGrid>
        <w:gridCol w:w="4848"/>
        <w:gridCol w:w="4848"/>
        <w:gridCol w:w="4848"/>
      </w:tblGrid>
      <w:tr w:rsidR="00E420B8" w14:paraId="21393B6A" w14:textId="77777777">
        <w:trPr>
          <w:tblHeader/>
          <w:jc w:val="center"/>
        </w:trPr>
        <w:tc>
          <w:tcPr>
            <w:tcW w:w="4848" w:type="dxa"/>
            <w:tcBorders>
              <w:top w:val="single" w:sz="8" w:space="0" w:color="000000"/>
              <w:left w:val="single" w:sz="8" w:space="0" w:color="000000"/>
              <w:bottom w:val="single" w:sz="8" w:space="0" w:color="000000"/>
              <w:right w:val="single" w:sz="8" w:space="0" w:color="000000"/>
            </w:tcBorders>
            <w:shd w:val="clear" w:color="auto" w:fill="D9EAD3"/>
            <w:tcMar>
              <w:top w:w="90" w:type="dxa"/>
              <w:left w:w="100" w:type="dxa"/>
              <w:bottom w:w="90" w:type="dxa"/>
              <w:right w:w="100" w:type="dxa"/>
            </w:tcMar>
            <w:vAlign w:val="center"/>
          </w:tcPr>
          <w:p w14:paraId="297C3CF0" w14:textId="77777777" w:rsidR="00E420B8" w:rsidRDefault="00EF5D09">
            <w:pPr>
              <w:jc w:val="center"/>
            </w:pPr>
            <w:r>
              <w:rPr>
                <w:b/>
                <w:sz w:val="30"/>
              </w:rPr>
              <w:t>Benefits (WOWS)</w:t>
            </w:r>
          </w:p>
        </w:tc>
        <w:tc>
          <w:tcPr>
            <w:tcW w:w="4848" w:type="dxa"/>
            <w:tcBorders>
              <w:top w:val="single" w:sz="8" w:space="0" w:color="000000"/>
              <w:left w:val="single" w:sz="8" w:space="0" w:color="000000"/>
              <w:bottom w:val="single" w:sz="8" w:space="0" w:color="000000"/>
              <w:right w:val="single" w:sz="8" w:space="0" w:color="000000"/>
            </w:tcBorders>
            <w:shd w:val="clear" w:color="auto" w:fill="FFF2CC"/>
            <w:tcMar>
              <w:top w:w="90" w:type="dxa"/>
              <w:left w:w="100" w:type="dxa"/>
              <w:bottom w:w="90" w:type="dxa"/>
              <w:right w:w="100" w:type="dxa"/>
            </w:tcMar>
            <w:vAlign w:val="center"/>
          </w:tcPr>
          <w:p w14:paraId="1E3A9576" w14:textId="77777777" w:rsidR="00E420B8" w:rsidRDefault="00EF5D09">
            <w:pPr>
              <w:jc w:val="center"/>
            </w:pPr>
            <w:r>
              <w:rPr>
                <w:b/>
                <w:sz w:val="30"/>
              </w:rPr>
              <w:t>Risks (OWS)</w:t>
            </w:r>
          </w:p>
        </w:tc>
        <w:tc>
          <w:tcPr>
            <w:tcW w:w="4848" w:type="dxa"/>
            <w:tcBorders>
              <w:top w:val="single" w:sz="8" w:space="0" w:color="000000"/>
              <w:left w:val="single" w:sz="8" w:space="0" w:color="000000"/>
              <w:bottom w:val="single" w:sz="8" w:space="0" w:color="000000"/>
              <w:right w:val="single" w:sz="8" w:space="0" w:color="000000"/>
            </w:tcBorders>
            <w:shd w:val="clear" w:color="auto" w:fill="D9EAF7"/>
            <w:tcMar>
              <w:top w:w="90" w:type="dxa"/>
              <w:left w:w="100" w:type="dxa"/>
              <w:bottom w:w="90" w:type="dxa"/>
              <w:right w:w="100" w:type="dxa"/>
            </w:tcMar>
            <w:vAlign w:val="center"/>
          </w:tcPr>
          <w:p w14:paraId="48849447" w14:textId="77777777" w:rsidR="00E420B8" w:rsidRDefault="00EF5D09">
            <w:pPr>
              <w:jc w:val="center"/>
            </w:pPr>
            <w:r>
              <w:rPr>
                <w:b/>
                <w:sz w:val="30"/>
              </w:rPr>
              <w:t>Staying Safe (NOWS)</w:t>
            </w:r>
          </w:p>
        </w:tc>
      </w:tr>
      <w:tr w:rsidR="00E420B8" w14:paraId="24E95404" w14:textId="77777777">
        <w:trPr>
          <w:jc w:val="center"/>
        </w:trPr>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2BA92042" w14:textId="77777777" w:rsidR="00E420B8" w:rsidRDefault="00EF5D09">
            <w:pPr>
              <w:spacing w:after="80"/>
            </w:pPr>
            <w:r>
              <w:t>• Builds balance, strength, coordination and confidence on natural ground.</w:t>
            </w:r>
          </w:p>
          <w:p w14:paraId="12475A26" w14:textId="77777777" w:rsidR="00E420B8" w:rsidRDefault="00EF5D09">
            <w:pPr>
              <w:spacing w:after="80"/>
            </w:pPr>
            <w:r>
              <w:t>• Provides adventure, creativity and freedom to explore.</w:t>
            </w:r>
          </w:p>
          <w:p w14:paraId="565A12EF" w14:textId="77777777" w:rsidR="00E420B8" w:rsidRDefault="00EF5D09">
            <w:pPr>
              <w:spacing w:after="80"/>
            </w:pPr>
            <w:r>
              <w:t>• Supports calm, wellbeing and a strong connection with nature.</w:t>
            </w:r>
          </w:p>
          <w:p w14:paraId="58953E54" w14:textId="77777777" w:rsidR="00E420B8" w:rsidRDefault="00EF5D09">
            <w:pPr>
              <w:spacing w:after="80"/>
            </w:pPr>
            <w:r>
              <w:t>• Develops resilience and children's ability to manage real-life risks.</w:t>
            </w:r>
          </w:p>
          <w:p w14:paraId="7084FEBE" w14:textId="77777777" w:rsidR="00E420B8" w:rsidRDefault="00EF5D09">
            <w:pPr>
              <w:spacing w:after="80"/>
            </w:pPr>
            <w:r>
              <w:t>• Encourages den building, teamwork, curiosity and problem solving.</w:t>
            </w:r>
          </w:p>
          <w:p w14:paraId="392DC43F" w14:textId="77777777" w:rsidR="00E420B8" w:rsidRDefault="00EF5D09">
            <w:pPr>
              <w:spacing w:after="80"/>
            </w:pPr>
            <w:r>
              <w:t>• Helps children care for and understand the natural environment.</w:t>
            </w:r>
          </w:p>
        </w:tc>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2BCE7D3B" w14:textId="77777777" w:rsidR="00E420B8" w:rsidRDefault="00EF5D09">
            <w:pPr>
              <w:spacing w:after="80"/>
            </w:pPr>
            <w:r>
              <w:t>• Children may slip, trip or fall on mud, roots and uneven ground.</w:t>
            </w:r>
          </w:p>
          <w:p w14:paraId="2BA6F9D5" w14:textId="77777777" w:rsidR="00E420B8" w:rsidRDefault="00EF5D09">
            <w:pPr>
              <w:spacing w:after="80"/>
            </w:pPr>
            <w:r>
              <w:t>• Sticks, branches and logs can cause scratches, splinters or bumps.</w:t>
            </w:r>
          </w:p>
          <w:p w14:paraId="3FCB191A" w14:textId="77777777" w:rsidR="00E420B8" w:rsidRDefault="00EF5D09">
            <w:pPr>
              <w:spacing w:after="80"/>
            </w:pPr>
            <w:r>
              <w:t>• Nettles, thorns, insects, berries or fungi may cause irritation or harm.</w:t>
            </w:r>
          </w:p>
          <w:p w14:paraId="6D8EC12D" w14:textId="77777777" w:rsidR="00E420B8" w:rsidRDefault="00EF5D09">
            <w:pPr>
              <w:spacing w:after="80"/>
            </w:pPr>
            <w:r>
              <w:t>• Litter, broken glass or animal mess may occasionally enter the area.</w:t>
            </w:r>
          </w:p>
          <w:p w14:paraId="1895C72C" w14:textId="77777777" w:rsidR="00E420B8" w:rsidRDefault="00EF5D09">
            <w:pPr>
              <w:spacing w:after="80"/>
            </w:pPr>
            <w:r>
              <w:t>• High winds or damaged branches can make the woodland unsafe.</w:t>
            </w:r>
          </w:p>
          <w:p w14:paraId="4506A525" w14:textId="77777777" w:rsidR="00E420B8" w:rsidRDefault="00EF5D09">
            <w:pPr>
              <w:spacing w:after="80"/>
            </w:pPr>
            <w:r>
              <w:t>• Popular dens and resources may sometimes cause disagreements.</w:t>
            </w:r>
          </w:p>
        </w:tc>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2AFA6531" w14:textId="77777777" w:rsidR="00E420B8" w:rsidRDefault="00EF5D09">
            <w:pPr>
              <w:spacing w:after="80"/>
            </w:pPr>
            <w:r>
              <w:t>• Look where you are walking and expect natural, uneven ground.</w:t>
            </w:r>
          </w:p>
          <w:p w14:paraId="6308E017" w14:textId="77777777" w:rsidR="00E420B8" w:rsidRDefault="00EF5D09">
            <w:pPr>
              <w:spacing w:after="80"/>
            </w:pPr>
            <w:r>
              <w:t>• Carry sticks carefully with space around you - never wave them near faces.</w:t>
            </w:r>
          </w:p>
          <w:p w14:paraId="6689C3A5" w14:textId="77777777" w:rsidR="00E420B8" w:rsidRDefault="00EF5D09">
            <w:pPr>
              <w:spacing w:after="80"/>
            </w:pPr>
            <w:r>
              <w:t>• Do not eat berries, fungi or unknown natural items.</w:t>
            </w:r>
          </w:p>
          <w:p w14:paraId="4E23835B" w14:textId="77777777" w:rsidR="00E420B8" w:rsidRDefault="00EF5D09">
            <w:pPr>
              <w:spacing w:after="80"/>
            </w:pPr>
            <w:r>
              <w:t>• Tell an adult if you see glass, animal mess or anything unusual.</w:t>
            </w:r>
          </w:p>
          <w:p w14:paraId="437321E9" w14:textId="77777777" w:rsidR="00E420B8" w:rsidRDefault="00EF5D09">
            <w:pPr>
              <w:spacing w:after="80"/>
            </w:pPr>
            <w:r>
              <w:t>• Forest School is checked before use and may close in high winds or severe weather.</w:t>
            </w:r>
          </w:p>
          <w:p w14:paraId="32E8B80B" w14:textId="77777777" w:rsidR="00E420B8" w:rsidRDefault="00EF5D09">
            <w:pPr>
              <w:spacing w:after="80"/>
            </w:pPr>
            <w:r>
              <w:t>• Playworkers supervise strategically while allowing manageable challenge and adventure.</w:t>
            </w:r>
          </w:p>
        </w:tc>
      </w:tr>
    </w:tbl>
    <w:p w14:paraId="2648E503" w14:textId="77777777" w:rsidR="00E420B8" w:rsidRDefault="00EF5D09">
      <w:r>
        <w:br w:type="page"/>
      </w:r>
    </w:p>
    <w:p w14:paraId="55866979" w14:textId="77777777" w:rsidR="00E420B8" w:rsidRDefault="00EF5D09">
      <w:pPr>
        <w:jc w:val="center"/>
      </w:pPr>
      <w:r>
        <w:rPr>
          <w:b/>
          <w:color w:val="000000"/>
          <w:sz w:val="48"/>
        </w:rPr>
        <w:lastRenderedPageBreak/>
        <w:t>Tyres &amp; Crates</w:t>
      </w:r>
    </w:p>
    <w:tbl>
      <w:tblPr>
        <w:tblW w:w="0" w:type="auto"/>
        <w:jc w:val="center"/>
        <w:tblLayout w:type="fixed"/>
        <w:tblLook w:val="04A0" w:firstRow="1" w:lastRow="0" w:firstColumn="1" w:lastColumn="0" w:noHBand="0" w:noVBand="1"/>
      </w:tblPr>
      <w:tblGrid>
        <w:gridCol w:w="4848"/>
        <w:gridCol w:w="4848"/>
        <w:gridCol w:w="4848"/>
      </w:tblGrid>
      <w:tr w:rsidR="00E420B8" w14:paraId="03063445" w14:textId="77777777">
        <w:trPr>
          <w:tblHeader/>
          <w:jc w:val="center"/>
        </w:trPr>
        <w:tc>
          <w:tcPr>
            <w:tcW w:w="4848" w:type="dxa"/>
            <w:tcBorders>
              <w:top w:val="single" w:sz="8" w:space="0" w:color="000000"/>
              <w:left w:val="single" w:sz="8" w:space="0" w:color="000000"/>
              <w:bottom w:val="single" w:sz="8" w:space="0" w:color="000000"/>
              <w:right w:val="single" w:sz="8" w:space="0" w:color="000000"/>
            </w:tcBorders>
            <w:shd w:val="clear" w:color="auto" w:fill="D9EAD3"/>
            <w:tcMar>
              <w:top w:w="90" w:type="dxa"/>
              <w:left w:w="100" w:type="dxa"/>
              <w:bottom w:w="90" w:type="dxa"/>
              <w:right w:w="100" w:type="dxa"/>
            </w:tcMar>
            <w:vAlign w:val="center"/>
          </w:tcPr>
          <w:p w14:paraId="20892871" w14:textId="77777777" w:rsidR="00E420B8" w:rsidRDefault="00EF5D09">
            <w:pPr>
              <w:jc w:val="center"/>
            </w:pPr>
            <w:r>
              <w:rPr>
                <w:b/>
                <w:sz w:val="30"/>
              </w:rPr>
              <w:t>Benefits (WOWS)</w:t>
            </w:r>
          </w:p>
        </w:tc>
        <w:tc>
          <w:tcPr>
            <w:tcW w:w="4848" w:type="dxa"/>
            <w:tcBorders>
              <w:top w:val="single" w:sz="8" w:space="0" w:color="000000"/>
              <w:left w:val="single" w:sz="8" w:space="0" w:color="000000"/>
              <w:bottom w:val="single" w:sz="8" w:space="0" w:color="000000"/>
              <w:right w:val="single" w:sz="8" w:space="0" w:color="000000"/>
            </w:tcBorders>
            <w:shd w:val="clear" w:color="auto" w:fill="FFF2CC"/>
            <w:tcMar>
              <w:top w:w="90" w:type="dxa"/>
              <w:left w:w="100" w:type="dxa"/>
              <w:bottom w:w="90" w:type="dxa"/>
              <w:right w:w="100" w:type="dxa"/>
            </w:tcMar>
            <w:vAlign w:val="center"/>
          </w:tcPr>
          <w:p w14:paraId="48E13697" w14:textId="77777777" w:rsidR="00E420B8" w:rsidRDefault="00EF5D09">
            <w:pPr>
              <w:jc w:val="center"/>
            </w:pPr>
            <w:r>
              <w:rPr>
                <w:b/>
                <w:sz w:val="30"/>
              </w:rPr>
              <w:t>Risks (OWS)</w:t>
            </w:r>
          </w:p>
        </w:tc>
        <w:tc>
          <w:tcPr>
            <w:tcW w:w="4848" w:type="dxa"/>
            <w:tcBorders>
              <w:top w:val="single" w:sz="8" w:space="0" w:color="000000"/>
              <w:left w:val="single" w:sz="8" w:space="0" w:color="000000"/>
              <w:bottom w:val="single" w:sz="8" w:space="0" w:color="000000"/>
              <w:right w:val="single" w:sz="8" w:space="0" w:color="000000"/>
            </w:tcBorders>
            <w:shd w:val="clear" w:color="auto" w:fill="D9EAF7"/>
            <w:tcMar>
              <w:top w:w="90" w:type="dxa"/>
              <w:left w:w="100" w:type="dxa"/>
              <w:bottom w:w="90" w:type="dxa"/>
              <w:right w:w="100" w:type="dxa"/>
            </w:tcMar>
            <w:vAlign w:val="center"/>
          </w:tcPr>
          <w:p w14:paraId="02F819E6" w14:textId="77777777" w:rsidR="00E420B8" w:rsidRDefault="00EF5D09">
            <w:pPr>
              <w:jc w:val="center"/>
            </w:pPr>
            <w:r>
              <w:rPr>
                <w:b/>
                <w:sz w:val="30"/>
              </w:rPr>
              <w:t>Staying Safe (NOWS)</w:t>
            </w:r>
          </w:p>
        </w:tc>
      </w:tr>
      <w:tr w:rsidR="00E420B8" w14:paraId="72C6F591" w14:textId="77777777">
        <w:trPr>
          <w:jc w:val="center"/>
        </w:trPr>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200FF8E3" w14:textId="77777777" w:rsidR="00E420B8" w:rsidRDefault="00EF5D09">
            <w:pPr>
              <w:spacing w:after="80"/>
            </w:pPr>
            <w:r>
              <w:t>• Makes muscles strong and improves balance and coordination.</w:t>
            </w:r>
          </w:p>
          <w:p w14:paraId="1FCBE152" w14:textId="77777777" w:rsidR="00E420B8" w:rsidRDefault="00EF5D09">
            <w:pPr>
              <w:spacing w:after="80"/>
            </w:pPr>
            <w:r>
              <w:t>• Encourages teamwork, problem solving and creative building.</w:t>
            </w:r>
          </w:p>
          <w:p w14:paraId="6B8FD636" w14:textId="77777777" w:rsidR="00E420B8" w:rsidRDefault="00EF5D09">
            <w:pPr>
              <w:spacing w:after="80"/>
            </w:pPr>
            <w:r>
              <w:t>• Builds confidence to take sensible risks and judge our own abilities.</w:t>
            </w:r>
          </w:p>
          <w:p w14:paraId="0819C424" w14:textId="77777777" w:rsidR="00E420B8" w:rsidRDefault="00EF5D09">
            <w:pPr>
              <w:spacing w:after="80"/>
            </w:pPr>
            <w:r>
              <w:t>• Teaches us about weight, stability, height and movement.</w:t>
            </w:r>
          </w:p>
          <w:p w14:paraId="5F86498E" w14:textId="77777777" w:rsidR="00E420B8" w:rsidRDefault="00EF5D09">
            <w:pPr>
              <w:spacing w:after="80"/>
            </w:pPr>
            <w:r>
              <w:t>• Reusing tyres and crates is sustainable and gives us flexible play resources.</w:t>
            </w:r>
          </w:p>
        </w:tc>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3DC0BA6E" w14:textId="77777777" w:rsidR="00E420B8" w:rsidRDefault="00EF5D09">
            <w:pPr>
              <w:spacing w:after="80"/>
            </w:pPr>
            <w:r>
              <w:t>• We may trip, slip or fall when moving or climbing on tyres and crates.</w:t>
            </w:r>
          </w:p>
          <w:p w14:paraId="25BCF2BE" w14:textId="77777777" w:rsidR="00E420B8" w:rsidRDefault="00EF5D09">
            <w:pPr>
              <w:spacing w:after="80"/>
            </w:pPr>
            <w:r>
              <w:t>• Rolling tyres could bump into someone.</w:t>
            </w:r>
          </w:p>
          <w:p w14:paraId="5CB92243" w14:textId="77777777" w:rsidR="00E420B8" w:rsidRDefault="00EF5D09">
            <w:pPr>
              <w:spacing w:after="80"/>
            </w:pPr>
            <w:r>
              <w:t>• Fingers or feet can get pinched when lifting or stacking.</w:t>
            </w:r>
          </w:p>
          <w:p w14:paraId="456449DE" w14:textId="77777777" w:rsidR="00E420B8" w:rsidRDefault="00EF5D09">
            <w:pPr>
              <w:spacing w:after="80"/>
            </w:pPr>
            <w:r>
              <w:t>• Tall or wobbly stacks could fall over.</w:t>
            </w:r>
          </w:p>
          <w:p w14:paraId="3372A836" w14:textId="77777777" w:rsidR="00E420B8" w:rsidRDefault="00EF5D09">
            <w:pPr>
              <w:spacing w:after="80"/>
            </w:pPr>
            <w:r>
              <w:t>• Wet tyres can be slippery and may collect standing water.</w:t>
            </w:r>
          </w:p>
          <w:p w14:paraId="50ABDBEF" w14:textId="77777777" w:rsidR="00E420B8" w:rsidRDefault="00EF5D09">
            <w:pPr>
              <w:spacing w:after="80"/>
            </w:pPr>
            <w:r>
              <w:t>• Children could become trapped or distressed if others push structures while they are inside.</w:t>
            </w:r>
          </w:p>
        </w:tc>
        <w:tc>
          <w:tcPr>
            <w:tcW w:w="4848" w:type="dxa"/>
            <w:tcBorders>
              <w:top w:val="single" w:sz="8" w:space="0" w:color="000000"/>
              <w:left w:val="single" w:sz="8" w:space="0" w:color="000000"/>
              <w:bottom w:val="single" w:sz="8" w:space="0" w:color="000000"/>
              <w:right w:val="single" w:sz="8" w:space="0" w:color="000000"/>
            </w:tcBorders>
            <w:tcMar>
              <w:top w:w="100" w:type="dxa"/>
              <w:left w:w="110" w:type="dxa"/>
              <w:bottom w:w="100" w:type="dxa"/>
              <w:right w:w="110" w:type="dxa"/>
            </w:tcMar>
          </w:tcPr>
          <w:p w14:paraId="6C214221" w14:textId="77777777" w:rsidR="00E420B8" w:rsidRDefault="00EF5D09">
            <w:pPr>
              <w:spacing w:after="80"/>
            </w:pPr>
            <w:r>
              <w:t>• Use STOP - THINK - CHOOSE before lifting, rolling, stacking or climbing.</w:t>
            </w:r>
          </w:p>
          <w:p w14:paraId="52F2D1D1" w14:textId="77777777" w:rsidR="00E420B8" w:rsidRDefault="00EF5D09">
            <w:pPr>
              <w:spacing w:after="80"/>
            </w:pPr>
            <w:r>
              <w:t>• Look where you are going and roll tyres only where there is clear space.</w:t>
            </w:r>
          </w:p>
          <w:p w14:paraId="48681312" w14:textId="77777777" w:rsidR="00E420B8" w:rsidRDefault="00EF5D09">
            <w:pPr>
              <w:spacing w:after="80"/>
            </w:pPr>
            <w:r>
              <w:t>• Keep fingers and feet clear and ask for help with heavy items.</w:t>
            </w:r>
          </w:p>
          <w:p w14:paraId="5BB072B4" w14:textId="77777777" w:rsidR="00E420B8" w:rsidRDefault="00EF5D09">
            <w:pPr>
              <w:spacing w:after="80"/>
            </w:pPr>
            <w:r>
              <w:t>• Build stacks LOW and STEADY and check for wobble before climbing.</w:t>
            </w:r>
          </w:p>
          <w:p w14:paraId="1B2D4314" w14:textId="77777777" w:rsidR="00E420B8" w:rsidRDefault="00EF5D09">
            <w:pPr>
              <w:spacing w:after="80"/>
            </w:pPr>
            <w:r>
              <w:t>• Never push over a tyre or structure when someone is inside or on it.</w:t>
            </w:r>
          </w:p>
          <w:p w14:paraId="32730805" w14:textId="77777777" w:rsidR="00E420B8" w:rsidRDefault="00EF5D09">
            <w:pPr>
              <w:spacing w:after="80"/>
            </w:pPr>
            <w:r>
              <w:t>• Tip out standing water and tell a playworker about damaged tyres or crates.</w:t>
            </w:r>
          </w:p>
          <w:p w14:paraId="020772AD" w14:textId="77777777" w:rsidR="00E420B8" w:rsidRDefault="00EF5D09">
            <w:pPr>
              <w:spacing w:after="80"/>
            </w:pPr>
            <w:r>
              <w:t>• Wash hands after very dirty tyre play and before eating.</w:t>
            </w:r>
          </w:p>
        </w:tc>
      </w:tr>
    </w:tbl>
    <w:p w14:paraId="55C7A7A6" w14:textId="77777777" w:rsidR="00EF5D09" w:rsidRDefault="00EF5D09"/>
    <w:sectPr w:rsidR="00EF5D09" w:rsidSect="00034616">
      <w:pgSz w:w="15840" w:h="12240" w:orient="landscape"/>
      <w:pgMar w:top="648" w:right="648" w:bottom="648" w:left="64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62098980">
    <w:abstractNumId w:val="8"/>
  </w:num>
  <w:num w:numId="2" w16cid:durableId="1924488915">
    <w:abstractNumId w:val="6"/>
  </w:num>
  <w:num w:numId="3" w16cid:durableId="1309019364">
    <w:abstractNumId w:val="5"/>
  </w:num>
  <w:num w:numId="4" w16cid:durableId="719937394">
    <w:abstractNumId w:val="4"/>
  </w:num>
  <w:num w:numId="5" w16cid:durableId="79521972">
    <w:abstractNumId w:val="7"/>
  </w:num>
  <w:num w:numId="6" w16cid:durableId="469787504">
    <w:abstractNumId w:val="3"/>
  </w:num>
  <w:num w:numId="7" w16cid:durableId="862400317">
    <w:abstractNumId w:val="2"/>
  </w:num>
  <w:num w:numId="8" w16cid:durableId="160126447">
    <w:abstractNumId w:val="1"/>
  </w:num>
  <w:num w:numId="9" w16cid:durableId="40449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5E0360"/>
    <w:rsid w:val="0077446F"/>
    <w:rsid w:val="00AA1D8D"/>
    <w:rsid w:val="00B47730"/>
    <w:rsid w:val="00CB0664"/>
    <w:rsid w:val="00E420B8"/>
    <w:rsid w:val="00EF5D0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7D4117"/>
  <w14:defaultImageDpi w14:val="300"/>
  <w15:docId w15:val="{46CDE49A-2D4B-4A48-8FA1-B978D5566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D62A733640E594BA33084DC4636CE23" ma:contentTypeVersion="14" ma:contentTypeDescription="Create a new document." ma:contentTypeScope="" ma:versionID="d22d9cce873a6d00b5868806954598e4">
  <xsd:schema xmlns:xsd="http://www.w3.org/2001/XMLSchema" xmlns:xs="http://www.w3.org/2001/XMLSchema" xmlns:p="http://schemas.microsoft.com/office/2006/metadata/properties" xmlns:ns2="136f7d98-ae23-449f-bd46-194a2d520d75" xmlns:ns3="92b201a3-62a0-4d00-a4fb-a85b0928e96c" targetNamespace="http://schemas.microsoft.com/office/2006/metadata/properties" ma:root="true" ma:fieldsID="79e4127ada4f0a8a19fc30bf532ba25d" ns2:_="" ns3:_="">
    <xsd:import namespace="136f7d98-ae23-449f-bd46-194a2d520d75"/>
    <xsd:import namespace="92b201a3-62a0-4d00-a4fb-a85b0928e9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6f7d98-ae23-449f-bd46-194a2d520d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6f2972-7de3-41da-9809-a752082fd83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b201a3-62a0-4d00-a4fb-a85b0928e96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b847eb5-2848-4af6-b859-9e9bedff0923}" ma:internalName="TaxCatchAll" ma:showField="CatchAllData" ma:web="92b201a3-62a0-4d00-a4fb-a85b0928e9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2b201a3-62a0-4d00-a4fb-a85b0928e96c" xsi:nil="true"/>
    <lcf76f155ced4ddcb4097134ff3c332f xmlns="136f7d98-ae23-449f-bd46-194a2d520d7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2D558635-8643-4ECC-A53F-0D1AB8ABA597}"/>
</file>

<file path=customXml/itemProps3.xml><?xml version="1.0" encoding="utf-8"?>
<ds:datastoreItem xmlns:ds="http://schemas.openxmlformats.org/officeDocument/2006/customXml" ds:itemID="{7CA12EA9-D0B8-435B-83B7-9A240CF12139}"/>
</file>

<file path=customXml/itemProps4.xml><?xml version="1.0" encoding="utf-8"?>
<ds:datastoreItem xmlns:ds="http://schemas.openxmlformats.org/officeDocument/2006/customXml" ds:itemID="{78E89E62-F691-4637-AE0D-A8120E9B4F25}"/>
</file>

<file path=docProps/app.xml><?xml version="1.0" encoding="utf-8"?>
<Properties xmlns="http://schemas.openxmlformats.org/officeDocument/2006/extended-properties" xmlns:vt="http://schemas.openxmlformats.org/officeDocument/2006/docPropsVTypes">
  <Template>Normal</Template>
  <TotalTime>2</TotalTime>
  <Pages>12</Pages>
  <Words>1807</Words>
  <Characters>10301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12084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Victoria Siddons</cp:lastModifiedBy>
  <cp:revision>2</cp:revision>
  <dcterms:created xsi:type="dcterms:W3CDTF">2026-08-16T15:18:00Z</dcterms:created>
  <dcterms:modified xsi:type="dcterms:W3CDTF">2026-08-16T15:18:00Z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0x0101004D62A733640E594BA33084DC4636CE23</vt:lpwstr>
  </property>
</Properties>
</file>